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8" w:rsidRDefault="009A1901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</w:p>
    <w:p w:rsidR="002A4E48" w:rsidRDefault="002A4E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E48" w:rsidRDefault="00AF13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FORMULARZA OFERTOWEGO I PRZEDMIOTU ZAMÓWIENIA</w:t>
      </w:r>
    </w:p>
    <w:tbl>
      <w:tblPr>
        <w:tblW w:w="10909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4809"/>
        <w:gridCol w:w="622"/>
        <w:gridCol w:w="662"/>
        <w:gridCol w:w="738"/>
        <w:gridCol w:w="1005"/>
        <w:gridCol w:w="1440"/>
        <w:gridCol w:w="1017"/>
      </w:tblGrid>
      <w:tr w:rsidR="002A4E48" w:rsidTr="002A4E48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  <w:p w:rsidR="002A4E48" w:rsidRDefault="002A4E48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materiału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Jm.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jednostkowa brutto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2A4E48" w:rsidTr="002A4E48">
        <w:trPr>
          <w:trHeight w:val="1799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Hydrant nadziemny DN 80 PN10 kolor czerw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ny z zabezpieczeniem w przypadku złamania z </w:t>
            </w:r>
            <w:r>
              <w:rPr>
                <w:rFonts w:eastAsia="Tahoma" w:cs="Tahoma"/>
                <w:color w:val="000000"/>
                <w:sz w:val="24"/>
                <w:szCs w:val="24"/>
              </w:rPr>
              <w:t>podwójnym zamknięciem , korpus górny żeli</w:t>
            </w:r>
            <w:r>
              <w:rPr>
                <w:rFonts w:eastAsia="Tahoma" w:cs="Tahoma"/>
                <w:color w:val="000000"/>
                <w:sz w:val="24"/>
                <w:szCs w:val="24"/>
              </w:rPr>
              <w:t>w</w:t>
            </w:r>
            <w:r>
              <w:rPr>
                <w:rFonts w:eastAsia="Tahoma" w:cs="Tahoma"/>
                <w:color w:val="000000"/>
                <w:sz w:val="24"/>
                <w:szCs w:val="24"/>
              </w:rPr>
              <w:t>ny, kolumna wykonana ze stali nierdzewnej, samoczynne całkowite odwodnienie z chwilą odcięcia wody, zabezpieczenie antykorozyjne metodą proszkową, trzpień walcowany ze stali nierdzewnej, wkop 1,25m</w:t>
            </w:r>
          </w:p>
          <w:p w:rsidR="002A4E48" w:rsidRDefault="002A4E48">
            <w:pPr>
              <w:pStyle w:val="Tekstpodstawowy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Pr="00FB3B0F" w:rsidRDefault="002A4E48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Standard"/>
            </w:pPr>
            <w:r>
              <w:rPr>
                <w:color w:val="000000"/>
                <w:sz w:val="24"/>
                <w:szCs w:val="24"/>
              </w:rPr>
              <w:t>Hydrant nadziemny DN 80 PN10 kolor czerw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ny z zabezpieczeniem w przypadku złamania z podwójnym zamknięciem, korpus górny żeli</w:t>
            </w: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z w:val="24"/>
                <w:szCs w:val="24"/>
              </w:rPr>
              <w:t>ny, kolumna wykonana ze stali nierdzewnej</w:t>
            </w:r>
            <w:r>
              <w:rPr>
                <w:rFonts w:eastAsia="Tahoma" w:cs="Tahoma"/>
                <w:color w:val="000000"/>
                <w:sz w:val="24"/>
                <w:szCs w:val="24"/>
              </w:rPr>
              <w:t>, samoczynne całkowite odwodnienie z chwilą odcięcia wody, zabezpieczenie antykorozyjne metodą proszkową, trzpień walcowany ze stali nierdzewnej, wkop 1,5m</w:t>
            </w:r>
          </w:p>
          <w:p w:rsidR="002A4E48" w:rsidRDefault="002A4E48">
            <w:pPr>
              <w:pStyle w:val="Tekstpodstawowy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Pr="00FB3B0F" w:rsidRDefault="002A4E48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Hydrant nadziemny DN 80 PN10 kolor czerwony z zabezpieczeniem w przypadku złamania z podwójnym zamknięciem, korpus górny żeliwny monolityczny, kolumna wykonana z żeliwa sferoidalnego, samoczynne całkowite odwodnienie z chwilą odcięcia wody, zabezpieczenie antykorozyjne metodą proszkową, trzpień walcowany ze stali nierdzewnej, wkop 1,25m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Hydrant nadziemny DN 80 PN10 kolor czerwony z zabezpieczeniem w przypadku złamania z podwójnym zamknięciem , korpus górny żeliwny monolityczny kolumna wykonana z żeliwa sferoidalnego, samoczynne całkowite odwodnienie z chwilą odcięcia wody, zabezpieczenie antykorozyjne metodą proszkową, trzpień walcowany ze stali </w:t>
            </w:r>
            <w:r>
              <w:lastRenderedPageBreak/>
              <w:t>nierdzewnej, wkop 1,5m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Hydrant nadziemny DN 80 PN10 kolor czerwony, korpus górny żeliwny, kolumna wykonana z żeliwa sferoidalnego, samoczynne całkowite odwodnienie z chwilą odcięcia wody, zabezpieczenie antykorozyjne metodą proszkową, trzpień walcowany ze stali nierdzewnej, wkop 1,25m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Hydrant nadziemny DN 80 PN10 kolor czerwony, korpus górny żeliwny, kolumna wykonana z żeliwa sferoidalnego, samoczynne całkowite odwodnienie z chwilą odcięcia wody, zabezpieczenie antykorozyjne metodą proszkową, trzpień walcowany ze stali nierdzewnej, wkop 1,5m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Hydrant nadziemny DN 100 PN10 z zabezpieczeniem w przypadku złamania, samoczynne całkowite odwodnienie z chwilą odcięcia wody, trzpień walcowany ze stali nierdzewnej, wkop 1,25m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Hydrant nadziemny DN 100 PN10 z zabezpieczeniem w przypadku złamania, samoczynne całkowite odwodnienie z chwilą odcięcia wody, trzpień walcowany ze stali nierdzewnej, wkop 1,5m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Hydrant podziemny DN 80 PN16 z podwójnym zamknięciem, korpus i kolumna hydrantu wykonane z żeliwa sferoidalnego, samoczynne całkowite odwodnienie z chwilą odcięcia wody, ochrona antykorozyjna farbą epoksydową, wkop 1,0m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Hydrant podziemny DN 80 PN16 z podwójnym zamknięciem, korpus i kolumna hydrantu wykonane z żeliwa sferoidalnego, samoczynne całkowite odwodnienie z chwilą odcięcia wody, ochrona </w:t>
            </w:r>
            <w:r>
              <w:lastRenderedPageBreak/>
              <w:t>antykorozyjna farbą epoksydową, wkop 1,25m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Hydrant podziemny DN 80 PN16 z podwójnym zamknięciem, korpus i kolumna hydrantu wykonane z żeliwa sferoidalnego, samoczynne całkowite odwodnienie z chwilą odcięcia wody, ochrona antykorozyjna farbą epoksydową, wkop 1,5m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Zasuwa kołnierzowa (długa) z żeliwa sferoidalnego DN 100 F5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20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Zasuwa kołnierzowa (długa) z żeliwa sferoidalnego DN 150 F5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10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Zasuwa kołnierzowa (długa) z żeliwa sferoidalnego DN 200 F5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Zasuwa kołnierzowa (długa) z żeliwa sferoidalnego DN 250 F5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Zasuwa kołnierzowa (długa) z żeliwa sferoidalnego DN 300 F5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Zasuwa kołnierzowa (długa) z żeliwa sferoidalnego </w:t>
            </w:r>
            <w:r>
              <w:lastRenderedPageBreak/>
              <w:t>DN 80 F5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20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Zasuwa żeliwna sferoidalna gwintowana 32 – 1 ¼ cala GW/GW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30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Zasuwa żeliwna sferoidalna gwintowana </w:t>
            </w:r>
            <w:r>
              <w:br/>
              <w:t xml:space="preserve">40 – 1 1/2 cala GW/GW 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Zasuwa żeliwna sferoidalna gwintowana </w:t>
            </w:r>
            <w:r>
              <w:br/>
              <w:t xml:space="preserve">50 – 2 cale GW/GW 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Obudowa do zasuw teleskopowa Ø100 (zakres 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15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Obudowa do zasuw teleskopowa Ø150 </w:t>
            </w:r>
            <w:r>
              <w:br/>
              <w:t>(zakres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15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Obudowa do zasuw teleskopowa Ø200 </w:t>
            </w:r>
            <w:r>
              <w:br/>
              <w:t>(zakres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Obudowa do zasuw teleskopowa Ø250 </w:t>
            </w:r>
            <w:r>
              <w:br/>
              <w:t>(zakres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Obudowa do zasuw teleskopowa Ø300 </w:t>
            </w:r>
            <w:r>
              <w:br/>
              <w:t>(zakres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Obudowa do zasuw teleskopowa Ø32 </w:t>
            </w:r>
            <w:r>
              <w:br/>
              <w:t>(zakres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30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Obudowa do zasuw teleskopowa Ø40 (zakres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>Obudowa do zasuw teleskopowa Ø50 (zakres  w 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E48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r>
              <w:t xml:space="preserve">Obudowa do zasuw teleskopowa Ø80 </w:t>
            </w:r>
            <w:r>
              <w:br/>
              <w:t>(zakres w przedziale 0,9-1,3m)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szt.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AF1399">
            <w:pPr>
              <w:jc w:val="center"/>
            </w:pPr>
            <w:r>
              <w:t>30</w:t>
            </w:r>
          </w:p>
        </w:tc>
        <w:tc>
          <w:tcPr>
            <w:tcW w:w="7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E48" w:rsidRDefault="002A4E48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AF1399">
        <w:trPr>
          <w:trHeight w:val="893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 w:rsidP="00AF1399">
            <w:pPr>
              <w:pStyle w:val="Tekstpodstawowy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 w:rsidP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Wszystkie hydranty, zasuwy i obudowy z pozycji od 1 do 29 mają pochodzić od jednego producenta. </w:t>
            </w:r>
            <w:r>
              <w:rPr>
                <w:b/>
                <w:bCs/>
              </w:rPr>
              <w:br/>
              <w:t>Należy załączyć karty katalogowe, deklaracje zgodności i atest PZH (jeśli dotyczy) oferowanych produktów.</w:t>
            </w:r>
          </w:p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Hydrant podziemny DN 80 PN16 pełnoprzelotowy, samoczynne całkowite odwodnienie z chwilą odcięcia wody, ochrona antykorozyjna farbą epoksydową, wkop 1,25m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Hydrant nadziemny DN 80 PN10 typ staromiejski, samoczynne całkowite odwodnienie z chwilą odcięcia wody, trzpień walcowany ze stali nierdzewnej, wkop 1,25m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Hydrant nadziemny DN 100 PN10 typ staromiejski, samoczynne całkowite odwodnienie z chwilą odcięcia wody, trzpień walcowany ze stali nierdzewnej, wkop 1,5m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Hydrant nadziemny DN 80 PN10 z systemem monitoringu GPS poboru wody, wkop 1,25m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Hydrant nadziemny DN 80 PN10 z systemem monitoringu GPS poboru wody, wkop 1,50m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Hydrant nadziemny ozdobny Pawełek DN 80 PN10 wkop 1,50m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Klucz do hydrantów nadziemnych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Elektromufa przejście PE/mosiądz z gwintem zewnętrznym PE100 SDR11 32/ 3/4'' 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Elektromufa przejście PE/mosiądz z gwintem zewnętrznym PE100 SDR11 32/1'' 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Elektromufa przejście PE/mosiądz z gwintem zewnętrznym PE100 SDR11 32/1 1/4'' GZ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Elektromufa przejście PE/mosiądz z gwintem </w:t>
            </w:r>
            <w:r>
              <w:lastRenderedPageBreak/>
              <w:t xml:space="preserve">zewnętrznym PE100 SDR11 40/1 1/4'' GZ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Elektromufa przejście PE/mosiądz z gwintem zewnętrznym PE100 SDR11 40/1 1/2'' 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Elektromufa przejście PE/mosiądz z gwintem zewnętrznym PE100 SDR11 50/ 1 1/2'' GZ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Elektromufa przejście PE/mosiądz z gwintem zewnętrznym PE100 SDR11 50/ 2'' 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Elektromufa przejście PE/mosiądz z gwintem zewnętrznym PE100 SDR11 63/2'' GZ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Elektrokolano 90° przejście PE/mosiądz z gwintem zewnętrznym PE100 SDR11 32/ 3/4'' 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Elektrokolano 90° przejście PE/mosiądz z gwintem zewnętrznym PE100 SDR11 32/ 1'' 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Elektrokolano 90° przejście PE/mosiądz z gwintem zewnętrznym PE100 SDR11 40/ 1'' 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90 kąt 45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110 kąt 45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125 kąt 45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160 kąt 45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90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110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125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160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225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250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32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40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50 kąt 9</w:t>
            </w:r>
            <w:r w:rsidR="0006574E">
              <w:t>0°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PE 63 kąt 90</w:t>
            </w:r>
            <w:r w:rsidR="0006574E">
              <w:t>°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25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32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40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50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63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90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110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125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160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200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225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250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PE 315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redukcyjna PE 40/32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redukcyjna PE 50/32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redukcyjna PE 50/40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redukcyjna PE 63/50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redukcyjna PE 110/63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redukcyjna PE 110/90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elektrooporowa redukcyjna PE 160/110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50/32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63/32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63/40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63/50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63/63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90/32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90/40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90/50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90/63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110/32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110/40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110/50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Trójnik siodłowy PE z nawiertką i obejmą dolną </w:t>
            </w:r>
            <w:r>
              <w:lastRenderedPageBreak/>
              <w:t>110/63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125/32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125/40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125/50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125/63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160/32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160/40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160/50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160/63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225/63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siodłowy PE z nawiertką i obejmą dolną 250/63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Obejma siodłowa elektrooporowa PE100 SDR11 110/50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Obejma siodłowa elektrooporowa PE100 SDR11 110/63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Obejma siodłowa elektrooporowa PE100 SDR11 125/63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Obejma siodłowa elektrooporowa PE100 SDR11 160/63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Obejma siodłowa elektrooporowa do balonowania PE100 SDR11 90x 2 1/2''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110/110/110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110/90/110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160/110/160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160/90/160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160/160/160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125/125/125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125/110/125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125/90/125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225/225/225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elektrooporowy PE 250/250/250 SDR 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Zaślepka elektrooporowa PE 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Zaślepka elektrooporowa PE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Zaślepka elektrooporowa PE 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399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Zaślepka elektrooporowa PE 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399" w:rsidRDefault="00AF139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84ABD">
        <w:tc>
          <w:tcPr>
            <w:tcW w:w="109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 w:rsidP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Wszystkie kształtki elektrooporowe z pozycji 37 do 123 mają pochodzić od jednego producenta. </w:t>
            </w:r>
            <w:r>
              <w:rPr>
                <w:b/>
                <w:bCs/>
              </w:rPr>
              <w:br/>
              <w:t xml:space="preserve">Kształtki do zgrzewania elektrooporowego mają posiadać kod kreskowy umiejscowiony na kształtce </w:t>
            </w:r>
            <w:r>
              <w:rPr>
                <w:b/>
                <w:bCs/>
              </w:rPr>
              <w:br/>
              <w:t>Zatopione w korpusie druty grzewcze.</w:t>
            </w:r>
            <w:r>
              <w:rPr>
                <w:b/>
                <w:bCs/>
              </w:rPr>
              <w:br/>
              <w:t xml:space="preserve">Piny spawne o średnicy 4,0 mm </w:t>
            </w:r>
            <w:r>
              <w:rPr>
                <w:b/>
                <w:bCs/>
              </w:rPr>
              <w:br/>
              <w:t>Kształtki mają posiadać system zgrzewania automatycznego SmartFuse lub Fusamatic</w:t>
            </w:r>
            <w:r>
              <w:rPr>
                <w:b/>
                <w:bCs/>
              </w:rPr>
              <w:br/>
              <w:t>Brak grzania wstępnego we wszystkich średnicach</w:t>
            </w:r>
            <w:r>
              <w:rPr>
                <w:b/>
                <w:bCs/>
              </w:rPr>
              <w:br/>
              <w:t>Trójniki siodłowe monolityczne z obejmą dolną skręcaną na śruby.</w:t>
            </w:r>
            <w:r>
              <w:rPr>
                <w:b/>
                <w:bCs/>
              </w:rPr>
              <w:br/>
              <w:t>Należy załączyć karty katalogowe, deklaracje zgodności i atest PZH (jeśli dotyczy) oferowanych produktów.</w:t>
            </w:r>
          </w:p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jednostronnie PE 90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jednostronnie PE 110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jednostronnie PE 160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jednostronnie PE 200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jednostronnie PE 225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jednostronnie PE 250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dwustronnie PE 90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dwustronnie PE 110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dwustronnie PE 160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dwustronnie PE 200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dwustronnie PE 225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elektrooporowe nastawne dwustronnie PE 250 PN16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dwukołnierzowe ze stopką N DN 80 z żeliwa sferoidalnego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Kolano dwukołnierzowe ze stopką N DN 100 z żeliwa </w:t>
            </w:r>
            <w:r>
              <w:lastRenderedPageBreak/>
              <w:t>sferoidalnego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oc. 1 cal GW-GW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oc. 1 cal GW-GZ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oc. ½ cala GW-GW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oc. ½ cala GW-GZ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oc. 3/4 cala GW-GW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oc. ¾ cala GW-GZ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</w:t>
            </w:r>
            <w:r w:rsidR="00284ABD">
              <w:t>ano PVC-U / PP SN 8 Ø110 kąt 15°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Ø110 kąt 30°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Ø110 kąt 45°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</w:t>
            </w:r>
            <w:r w:rsidR="00284ABD">
              <w:t>no PVC-U/ PP SN 8 Ø110 kąt 67,5°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</w:t>
            </w:r>
            <w:r w:rsidR="00284ABD">
              <w:t>no PVC-U/ PP SN 8 Ø110 kąt 87,5°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Ø160 kąt 15°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Ø160 kąt 30°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Ø160 kąt 45°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</w:t>
            </w:r>
            <w:r w:rsidR="00284ABD">
              <w:t>no PVC-U/ PP SN 8 Ø160 kąt 67,5°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</w:t>
            </w:r>
            <w:r w:rsidR="00284ABD">
              <w:t>no PVC-U/ PP SN 8 Ø160 kąt 87,5°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Ø200 kąt 15°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Ø200 kąt 30°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4ABD">
              <w:t>lano PVC-U/ PP SN 8 Ø200 kąt 45°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</w:t>
            </w:r>
            <w:r w:rsidR="00284ABD">
              <w:t>no PVC-U/ PP SN 8 Ø200 kąt 67,5°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</w:t>
            </w:r>
            <w:r w:rsidR="00284ABD">
              <w:t>no PVC-U/ PP SN 8 Ø200 kąt 87,5°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6F66">
              <w:t>lano PVC-U/ PP SN 8 Ø250 kąt 15°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</w:t>
            </w:r>
            <w:r w:rsidR="00286F66">
              <w:t>lano PVC-U/ PP SN 8 Ø250 kąt 30°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Kolano PVC-U/ PP SN 8 </w:t>
            </w:r>
            <w:r w:rsidR="00286F66">
              <w:t>Ø250 kąt 45°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</w:t>
            </w:r>
            <w:r w:rsidR="00286F66">
              <w:t>no PVC-U/ PP SN 8 Ø250 kąt 87,5°</w:t>
            </w:r>
            <w:r>
              <w:t xml:space="preserve">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Kolano zaciskowe 90° PE 32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Kolano zaciskowe 90° PE 50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20x1/2”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20x3/4”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25x1/2”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25x3/4”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25x1”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32x1/2”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32x3/4”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32x1”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32x5/4”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40x1”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40x5/4”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zewn. 40x6/4”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20x1/2”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20x3/4”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25x1/2”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25x3/4”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25x1”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32x1/2”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32x3/4”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32x1”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32x5/4”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74E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40x1”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74E" w:rsidRDefault="0006574E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40x5/4”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zaciskowe 90° PE z gwintem wewn. 40x6/4”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pełny (ślepy) DN100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pełny (ślepy) DN150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pełny (ślepy) DN80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pełny (ślepy) DN125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pełny (ślepy) DN200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przejściowy stalowy 8/4 DN 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luźny dociskowy DN80/90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luźny dociskowy DN100/110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luźny dociskowy DN100/125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luźny dociskowy DN150/160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luźny dociskowy DN200/200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luźny dociskowy DN200/225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luźny dociskowy DN300/315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z wyjściem 2 cale DN 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z wyjściem 2 cale DN 150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Kołnierz stalowy z wyjściem 2 cale DN 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1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1 ¼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2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2 cale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3 cale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oc ¾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Króciec dwu kołnierzowy FF sferoidalny DN 80/400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Króciec dwu kołnierzowy FF sferoidalny DN 80/500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Króciec dwu kołnierzowy FF sferoidalny DN 80/300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Króciec dwu kołnierzowy FF sferoidalny DN 80/200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Króciec jedno kołnierzowy FW sferoidalny DN 150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Króciec jedno kołnierzowy FW sferoidalny DN 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Króciec jedno kołnierzowy FW sferoidalny DN 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łącznik rurowo-kołnierzowy sferoidalny do rur </w:t>
            </w:r>
            <w:r>
              <w:lastRenderedPageBreak/>
              <w:t>PE/PVC 100/110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rurowo-kołnierzowy sferoidalny do rur PE/PVC 150/160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rurowo-kołnierzowy sferoidalny do rur PE/PVC 80/90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rurowo-kołnierzowy sferoidalny do rur PE/PVC, żeliwa, stali, AC 80/90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rurowo-kołnierzowy sferoidalny do rur PE/PVC, żeliwa, stali, AC 100/110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rurowo-kołnierzowy sferoidalny do rur PE/PVC, żeliwa, stali, AC 150/160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rurowo-kołnierzowy sferoidalny do rur PE/PVC, żeliwa, stali, AC 200/225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rurowo-kołnierzowy sferoidalny do rur PE/PVC, żeliwa, stali, AC 300/3155 min. długość 180mm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rurowy sferoidalny do rur PE/PVC, żeliwa, stali, AC 100/110 min. długość 250mm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rurowy sferoidalny do rur PE/PVC, żeliwa, stali, AC 150/160 min. długość 300mm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rurowy sferoidalny do rur PE/PVC, żeliwa, stali, AC 200/225 min. długość 350mm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1BA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rurowy sferoidalny do rur PE/PVC, żeliwa, stali, AC 300/3155 min. długość 400mm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1BA" w:rsidRDefault="00F671BA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ADF" w:rsidTr="00D76881">
        <w:tc>
          <w:tcPr>
            <w:tcW w:w="109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ADF" w:rsidRDefault="00EA4ADF" w:rsidP="00EA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Pozycje od 227 do 235 mają stanowić komplet od jednego producenta i spełniać poniższe wymagania. .</w:t>
            </w:r>
            <w:r>
              <w:rPr>
                <w:b/>
                <w:bCs/>
              </w:rPr>
              <w:br/>
              <w:t>Zabezpieczenie antykorozyjne farbą epoksydową o grubości powłoki min 250 µm..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Zęby mocujące ze stali nierdzewnej.</w:t>
            </w:r>
            <w:r>
              <w:rPr>
                <w:b/>
                <w:bCs/>
              </w:rPr>
              <w:br/>
              <w:t>Należy załączyć karty katalogowe, deklaracje zgodności i atest PZH (jeśli dotyczy) oferowanych produktów.</w:t>
            </w:r>
          </w:p>
          <w:p w:rsidR="00EA4ADF" w:rsidRDefault="00EA4ADF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wodomierzowy regulowany 3/4 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łącznik wodomierzowy regulowany 1/2 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łuk segmentowy PEHD PE100 SDR17 woda d110 60st.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łuk segmentowy PEHD PE100 SDR17 woda d125 60st.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łuk segmentowy PEHD PE100 SDR17 woda d160 60st.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1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1 ¼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1/2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2 1/2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2 cale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3 cale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oc 3/4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Nakrętka M16 A2 nierdzewna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Nakrętka M20 A2 nierdzewna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Nakrętka M16 ocynk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kg.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dwudzielna naprawcza ½ cala sferoidalna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Nasuwka dwudzielna naprawcza 3/4 cala </w:t>
            </w:r>
            <w:r>
              <w:lastRenderedPageBreak/>
              <w:t>sferoidalna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dwudzielna naprawcza 1 cal sferoidalna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dwudzielna naprawcza 1 ¼ cala sferoidalna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dwudzielna naprawcza 1 1/2cala sferoidalna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dwudzielna naprawcza 2 cale sferoidalna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PCV/ PP 160 kan. zewn. SN8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PCV/ PP 200 kan. zew. SN8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PCV/ PP 250 kan. zew. SN8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PCV/ PP 110 kan. zewn. SN8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PVC-U Ø110 z uszczelką PN10 do wody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PVC-U Ø160 z uszczelką PN10 do wody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PVC-U Ø63 z uszczelką PN10 do wody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Nasuwka PVC-U Ø90 z uszczelką PN10 do wody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samonawiercająca GGG Ø 110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samonawiercająca GGG Ø 110 x 1 ¼ cala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samonawiercająca GGG Ø 125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Nawiertka samonawiercająca GGG Ø 160 x 2 cale PVC/PE (śruby nakrętki i podkładki min. ze stali </w:t>
            </w:r>
            <w:r>
              <w:lastRenderedPageBreak/>
              <w:t>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03D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samonawiercająca GGG Ø 160 x 1 ¼ cala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403D" w:rsidRDefault="0047403D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samonawiercająca GGG Ø 160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samonawiercająca GGGØ 90 x 1 ¼ cala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samonawiercająca GGG Ø 90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NWZ GGG Ø 90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NWZ GGG Ø 110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NWZ GGG Ø 125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NWZ GGG Ø 160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NWZ GGG Ø 225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NWZ GGG Ø 315 x 2 cale PVC/PE (śruby nakrętki i podkładki min. ze stali nierdzewnej)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wodociągowa do rur żeliwnych i stalowych z zasuwą 80x50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88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Nawiertka wodociągowa do rur żeliwnych i stalowych z zasuwą 100x50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881" w:rsidRDefault="00D7688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259" w:rsidTr="00AB771C">
        <w:tc>
          <w:tcPr>
            <w:tcW w:w="109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259" w:rsidRDefault="00C72259" w:rsidP="00C72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Wszystkie nawiertki z pozycji 266 do 281 mają pochodzić od jednego producenta. Nawiertki samonawiercające mają spełniać poniższe wymagania:</w:t>
            </w:r>
            <w:r>
              <w:rPr>
                <w:b/>
                <w:bCs/>
              </w:rPr>
              <w:br/>
              <w:t>Montaż za pomocą śrub na rurach PVC, PE HD80 i PE HD100, wszystkich SDR o średnicach zewnętrznych 90, 110, 125, 160, 225mm.</w:t>
            </w:r>
            <w:r>
              <w:rPr>
                <w:b/>
                <w:bCs/>
              </w:rPr>
              <w:br/>
              <w:t>Możliwość wykonania przyłącza pod ciśnieniem bez potrzeby użycia dodatkowego oprzyrządowania.</w:t>
            </w:r>
            <w:r>
              <w:rPr>
                <w:b/>
                <w:bCs/>
              </w:rPr>
              <w:br/>
              <w:t>Kadłub, stopa i obejma nawiertki wykonane z żeliwa sferoidalnego gatunku min EN-GJS 400-15.</w:t>
            </w:r>
            <w:r>
              <w:rPr>
                <w:b/>
                <w:bCs/>
              </w:rPr>
              <w:br/>
              <w:t>Stopa i obejma w całości wyłożone gumą EPDM.</w:t>
            </w:r>
            <w:r>
              <w:rPr>
                <w:b/>
                <w:bCs/>
              </w:rPr>
              <w:br/>
              <w:t xml:space="preserve">Wiertło w całości wykonane ze stali nierdzewnej, dla odejścia 2” średnica 41 mm. </w:t>
            </w:r>
            <w:r>
              <w:rPr>
                <w:b/>
                <w:bCs/>
              </w:rPr>
              <w:br/>
              <w:t>Powstające w wyniku nawiercania wióry zostają uchwycone i zatrzymane wewnątrz wiertła.</w:t>
            </w:r>
            <w:r>
              <w:rPr>
                <w:b/>
                <w:bCs/>
              </w:rPr>
              <w:br/>
              <w:t>Trzpień monolityczny wykonany ze stali nierdzewnej.</w:t>
            </w:r>
            <w:r>
              <w:rPr>
                <w:b/>
                <w:bCs/>
              </w:rPr>
              <w:br/>
              <w:t>Uszczelnienie trzpienia nie mniej niż dwoma oringami i zabezpieczone uszczelką górną przed przedostaniem się zanieczyszczeń z zewnątrz.</w:t>
            </w:r>
            <w:r>
              <w:rPr>
                <w:b/>
                <w:bCs/>
              </w:rPr>
              <w:br/>
              <w:t>Tulejka uszczelniająca wiertła wykonana z mosiądzu.</w:t>
            </w:r>
            <w:r>
              <w:rPr>
                <w:b/>
                <w:bCs/>
              </w:rPr>
              <w:br/>
              <w:t xml:space="preserve">Zabezpieczenie antykorozyjne farbą epoksydową o grubości powłoki min 250 µm odporne na przebicie elektryczne 3kV. </w:t>
            </w:r>
            <w:r>
              <w:rPr>
                <w:b/>
                <w:bCs/>
              </w:rPr>
              <w:br/>
              <w:t>Należy załączyć karty katalogowe, deklaracje zgodności i atest PZH (jeśli dotyczy) oferowanych produktów.</w:t>
            </w:r>
          </w:p>
          <w:p w:rsidR="00C72259" w:rsidRDefault="00C7225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Nasada hydrantowa z polipropylenu z gwintem 75M-80x2 (zewnętrzna średnica gwintu 79,5mm)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Nasada hydrantowa z polipropylenu z gwintem 75-2 1/2''(zewnętrzna średnica gwintu 74,5mm)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oc 1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oc 1 ¼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oc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oc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oc 2 cale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oc ¾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mosiężny ¾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Nypel mosiężny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Opaska naprawcza 50 L=250 (śruby, podkładki i nakrętki min. ze stali nierdzewnej)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Opaska naprawcza 65 L=250 (śruby, podkładki i nakrętki min. ze stali nierdzewnej)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Opaska naprawcza 80 L=250 (śruby, podkładki i nakrętki min. ze stali nierdzewnej)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Opaska naprawcza 100 L=250 (śruby, podkładki i nakrętki min. ze stali nierdzewnej)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Opaska naprawcza 125 L=250 (śruby, podkładki i nakrętki min. ze stali nierdzewnej)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Opaska naprawcza 150 L=250 (śruby, podkładki i nakrętki min. ze stali nierdzewnej)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Pakuła (warkocz) 100g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Pasta uszczelniająca do pakuł 250g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Środek poślizgowy do rur PCV 250g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Połączenie żeliwo BK-PCV 110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Połączenie żeliwo BK-PCV 160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oc 1 ½ cala na 1 ¼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oc 1 ¼ cala na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oc 1 na ¾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oc ¾ na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oc z 2 na 1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PVC-U/PP SN8 Ø 160/110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PVC-U/PP SN8 Ø 200/160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PVC-U/PP SN8 Ø 250/200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Skrzynka żeliwna hydrantowa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Skrzynka żeliwna do zasuw – wysoka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Skrzynka żeliwna do zasuw – średnia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Kineta zbiorcza Ø 425/160 OD/ID 475/425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Kineta przelotowa Ø 425/160 OD/ID 475/425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trzonowa 425 L=2000mm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Manszeta 425/315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Właz teleskopowy żeliwny 315 L=400 D400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971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Właz teleskopowy żeliwny 315 L=400 B125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971" w:rsidRDefault="00847971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BC" w:rsidTr="00523273">
        <w:tc>
          <w:tcPr>
            <w:tcW w:w="109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5BC" w:rsidRDefault="008155BC" w:rsidP="008155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Pozycje od 314 do 319 mają stanowić komplet od jednego producenta. </w:t>
            </w:r>
            <w:r>
              <w:rPr>
                <w:b/>
                <w:bCs/>
              </w:rPr>
              <w:br/>
              <w:t>Należy załączyć karty katalogowe, deklaracje zgodności i atest PZH (jeśli dotyczy) oferowanych produktów.</w:t>
            </w:r>
          </w:p>
          <w:p w:rsidR="008155BC" w:rsidRDefault="008155B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Kineta przelotowa PP 1000/200 do rury gładkiej PVC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Kineta przelotowa PP 1000/315 do rury gładkiej PVC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Kineta zbiorcza PP 1000/200 do rury gładkiej PVC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8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Kineta zbiorcza PP 1000/315 do rury gładkiej PVC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Pierścień wznoszący PP 1000/250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Pierścień wznoszący PP 1000/500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Pierścień wznoszący PP 1000/750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Pierścień wznoszący PP 1000/1000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Stożek PP 1000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Studnia wodomierzowa szczelna na wodomierz 1/2 cala w wykonaniu typowym DN400, korpus z PVC </w:t>
            </w:r>
            <w:r>
              <w:lastRenderedPageBreak/>
              <w:t>Hmin=1200mm zamknięcie górne za pomocą szczelnej pokrywy wypełnionej materiałem izolacyjnym, wejście i wyjście pod rurę fi 32 PEHD, w komplecie ze śrubunkami i zaworami odcinającymi oraz zaworem antyskażeniowym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Studnia wodomierzowa szczelna na wodomierz 3/4 cala w wykonaniu typowym DN400, korpus z PVC Hmin=1200mm zamknięcie górne za pomocą szczelnej pokrywy wypełnionej materiałem izolacyjnym, wejście i wyjście pod rurę fi 32 PEHD, w komplecie ze śrubunkami i zaworami odcinającymi oraz zaworem antyskażeniowym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M16 L=100 mm A2 nierdzewna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M16 L=80 mm A2 nierdzewna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M16 L=60 mm A2 nierdzewna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M20 L=80 mm A2 nierdzewna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M16 L=100 mm twardość 10.9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M16 L=80 mm ocynk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kg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M16 L=100 mm ocynk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kg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Śruba M16 L=140 mm ocynk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kg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Tablica orientacyjna dla hydrantu (wykonanie z aluminium, kolor czerwony z literą H)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Tablica orientacyjna dla zasuwy (wykonanie z aluminium, kolor niebieski z literą Z)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Tablica orientacyjna dla zasuwy na połączeniu (wykonanie z aluminium, kolor niebieski z literą D)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Taśma ostrzegawcza biało-czerwona (rolki w odcinkach 100m)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Taśma ostrzegawcza niebieska z wkładka met. szer.20 cm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km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Teflon (gruby)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rolka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oc 1 1/2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oc 1 1/4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oc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oc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oc 2 cale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oc ¾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PVC Ø 110/110 45o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PVC Ø 160/160 45o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PVC Ø 200/200 45o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PVC Ø 250/250 45o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PVC red. Ø 160/110 45o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PVC red. Ø 200/160 45o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PVC red. Ø 250/160 45o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redukcyjny 32/25/32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redukcyjny 40/32/40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redukcyjny 50/32/50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redukcyjny 50/40/50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redukcyjny 63/32/63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redukcyjny 63/40/63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zaciskowy PE redukcyjny 63/50/63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DN100/100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DN100/80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DN150/100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DN150/150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DN150/80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DN200/200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DN250/200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DN300/200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DN400/200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DN400/400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żeliwny kołnierzowy T sferoidalny DN80/80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kołnierzowa PE 90 SDR11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kołnierzowa PE 110 SDR11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kołnierzowa PE 125 SDR11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kołnierzowa PE 160 SDR11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kołnierzowa PE 200 SDR11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kołnierzowa PE 225 SDR11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kołnierzowa PE 315 SDR11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PVC-U z luźnym kołnierzem i uszczelką 90/80 PN10 do wody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PVC-U z luźnym kołnierzem i uszczelką 110/100 PN10 do wody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Tuleja PVC-U z luźnym kołnierzem i uszczelką 160/150 PN10 do wody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płaska (z uszami) DN 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płaska (z uszami) DN 125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płaska (z uszami) DN 150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płaska (z uszami) DN 200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płaska (z uszami) DN 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Właz żeliwno-betonowy klasa D400 H=150mm bez wentylacji DN600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Właz żeliwno-betonowy klasa D400 H=115mm bez wentylacji DN600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Właz żeliwno-betonowy klasa B125 H=115mm bez </w:t>
            </w:r>
            <w:r>
              <w:lastRenderedPageBreak/>
              <w:t>wentylacji DN600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Zamknięcie stożkowe hydrantu nadziemnego z polietylenu na kluczyk Ø80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Zasuwa kołnierzowa (krótka) z żeliwa sferoidalnego DN 100 F4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Zasuwa kołnierzowa (krótka) z żeliwa sferoidalnego DN 150 F4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Zasuwa kołnierzowa (krótka) z żeliwa sferoidalnego DN 200 F4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Zasuwa kołnierzowa (krótka) z żeliwa sferoidalnego DN 250 F4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Zasuwa kołnierzowa (krótka) z żeliwa sferoidalnego DN 300 F4 (Trzpień walcowany ze stali nierdzewnej, uszczelnienie trzpienia o-ringi 3+1, klin żeliwo sfero zawulkanizowane EPDM, śruby pokrywy stal nierdzewna)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Zasuwa kołnierzowa (krótka) z żeliwa sferoidalnego DN 80 F4 (Trzpień walcowany ze stali nierdzewnej, uszczelnienie trzpienia o-ringi 3+1, klin żeliwo sfero zawulkanizowane EPDM, śruby pokrywy stal </w:t>
            </w:r>
            <w:r>
              <w:lastRenderedPageBreak/>
              <w:t>nierdzewna)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Krzyżak kołnierzowy combi z 3 zasuwami DN 100. Nie jest dopuszczalne rozwiązanie z trójnikiem i przykręconymi zasuwami.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Krzyżak kołnierzowy combi z 3 zasuwami DN 150. Nie jest dopuszczalne rozwiązanie z trójnikiem i przykręconymi zasuwami.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Krzyżak kołnierzowy combi z 3 zasuwami DN 200. Nie jest dopuszczalne rozwiązanie z trójnikiem i przykręconymi zasuwami.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Krzyżak kołnierzowy combi z 3 zasuwami DN 250. Nie jest dopuszczalne rozwiązanie z trójnikiem i przykręconymi zasuwami.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Krzyżak kołnierzowy combi z 4 zasuwami DN 100. Nie jest dopuszczalne rozwiązanie z trójnikiem i przykręconymi zasuwami.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Krzyżak kołnierzowy combi z 4 zasuwami DN 150. Nie jest dopuszczalne rozwiązanie z trójnikiem i przykręconymi zasuwami.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3C" w:rsidTr="00F42BA5">
        <w:tc>
          <w:tcPr>
            <w:tcW w:w="109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03C" w:rsidRPr="0097103C" w:rsidRDefault="0097103C" w:rsidP="0097103C">
            <w:pPr>
              <w:rPr>
                <w:b/>
                <w:bCs/>
              </w:rPr>
            </w:pPr>
            <w:r w:rsidRPr="0097103C">
              <w:rPr>
                <w:b/>
                <w:bCs/>
              </w:rPr>
              <w:t>Wszystkie zasuwy z pozycji 401 do 412 mają pochodzić od jednego producenta i spełniać poniższe wymagania:</w:t>
            </w:r>
            <w:r w:rsidRPr="0097103C">
              <w:rPr>
                <w:b/>
                <w:bCs/>
              </w:rPr>
              <w:br/>
              <w:t>Zabudowa krótka: wg normy PN-EN 558 tabela 2 seria 14, F4 przy montażu w komorach</w:t>
            </w:r>
            <w:r w:rsidRPr="0097103C">
              <w:rPr>
                <w:b/>
                <w:bCs/>
              </w:rPr>
              <w:br/>
              <w:t>Owiercenie kołnierzy: wg normy PN-EN 1092-2, PN 10/16;</w:t>
            </w:r>
            <w:r w:rsidRPr="0097103C">
              <w:rPr>
                <w:b/>
                <w:bCs/>
              </w:rPr>
              <w:br/>
              <w:t>Testy : próba szczelności wodą wg PN-EN 1074-1 i 2/PN-EN 12266, próba momentu obrotowego zamykania zasuwy;</w:t>
            </w:r>
            <w:r w:rsidRPr="0097103C">
              <w:rPr>
                <w:b/>
                <w:bCs/>
              </w:rPr>
              <w:br/>
              <w:t>Korpus i pokrywa: z żeliwa sferoidalnego min. (GGG-40), z powłoką ochronną z farb epoksydowych wg wymogów GSK-RAL, o min. grubości 250 µm;</w:t>
            </w:r>
            <w:r w:rsidRPr="0097103C">
              <w:rPr>
                <w:b/>
                <w:bCs/>
              </w:rPr>
              <w:br/>
              <w:t>Zasuwy muszą posiadać certyfikat GSK-RAL (certyfikat produktowy) potwierdzający przeprowadzanie badań kontrolnych jakości powłok lakierniczych, a w szczególności:</w:t>
            </w:r>
            <w:r w:rsidRPr="0097103C">
              <w:rPr>
                <w:b/>
                <w:bCs/>
              </w:rPr>
              <w:br/>
              <w:t>badanie grubości powłoki (µm),</w:t>
            </w:r>
            <w:r w:rsidRPr="0097103C">
              <w:rPr>
                <w:b/>
                <w:bCs/>
              </w:rPr>
              <w:br/>
              <w:t>test udarowy – badanie odporności powłoki na uderzenia za pomocą opadającego ciężarka,</w:t>
            </w:r>
            <w:r w:rsidRPr="0097103C">
              <w:rPr>
                <w:b/>
                <w:bCs/>
              </w:rPr>
              <w:br/>
              <w:t>odporność na sieciowanie powłoki – test chemiczny za pomocą odczynnika MIBK,</w:t>
            </w:r>
            <w:r w:rsidRPr="0097103C">
              <w:rPr>
                <w:b/>
                <w:bCs/>
              </w:rPr>
              <w:br/>
              <w:t>porowatość powłoki – wytrzymałość powłoki na przebicie elektryczne metodą iskrową,</w:t>
            </w:r>
            <w:r w:rsidRPr="0097103C">
              <w:rPr>
                <w:b/>
                <w:bCs/>
              </w:rPr>
              <w:br/>
              <w:t>kontrola temperatury odlewu przed malowaniem (°C),</w:t>
            </w:r>
            <w:r w:rsidRPr="0097103C">
              <w:rPr>
                <w:b/>
                <w:bCs/>
              </w:rPr>
              <w:br/>
              <w:t>kontrola czystości powierzchni odlewu – testowanie za pomocą taśmy,</w:t>
            </w:r>
            <w:r w:rsidRPr="0097103C">
              <w:rPr>
                <w:b/>
                <w:bCs/>
              </w:rPr>
              <w:br/>
            </w:r>
            <w:r w:rsidRPr="0097103C">
              <w:rPr>
                <w:b/>
                <w:bCs/>
              </w:rPr>
              <w:lastRenderedPageBreak/>
              <w:t>odporność na korozję powierzchniową – metoda odrywania katodowego (mm),</w:t>
            </w:r>
            <w:r w:rsidRPr="0097103C">
              <w:rPr>
                <w:b/>
                <w:bCs/>
              </w:rPr>
              <w:br/>
              <w:t xml:space="preserve">test przyczepności powłoki (MPa), </w:t>
            </w:r>
            <w:r w:rsidRPr="0097103C">
              <w:rPr>
                <w:b/>
                <w:bCs/>
              </w:rPr>
              <w:br/>
              <w:t>Odlew korpusu z oznakowaniem określającym: producenta, średnicę DN, ciśnienie nominalne i materiał korpusu;</w:t>
            </w:r>
            <w:r w:rsidRPr="0097103C">
              <w:rPr>
                <w:b/>
                <w:bCs/>
              </w:rPr>
              <w:br/>
              <w:t>Śruby pokrywy wykonane ze stali nierdzewnej lub ocynkowanej, całkowicie schowane w gniazdach i zabezpieczone masą plastyczną na gorąco;</w:t>
            </w:r>
            <w:r w:rsidRPr="0097103C">
              <w:rPr>
                <w:b/>
                <w:bCs/>
              </w:rPr>
              <w:br/>
              <w:t>Uszczelka połączenia pokrywy i korpusu: z gumy EPDM, zagłębiona w rowku w pokrywie;</w:t>
            </w:r>
            <w:r w:rsidRPr="0097103C">
              <w:rPr>
                <w:b/>
                <w:bCs/>
              </w:rPr>
              <w:br/>
              <w:t xml:space="preserve">Trzpień zasuwy wykonany ze stali nierdzewnej, z gwintem walcowanym na zimno, </w:t>
            </w:r>
            <w:r w:rsidRPr="0097103C">
              <w:rPr>
                <w:b/>
                <w:bCs/>
              </w:rPr>
              <w:br/>
              <w:t>Nakrętka klina z mosiądzu o podwyższonej wytrzymałości, na stałe połączona z klinem i ogranicznik posuwu klina na trzpieniu lub wymienna nakrętka klina i ogranicznik posuwu klina w specjalnym odlewie korpusu;</w:t>
            </w:r>
            <w:r w:rsidRPr="0097103C">
              <w:rPr>
                <w:b/>
                <w:bCs/>
              </w:rPr>
              <w:br/>
              <w:t xml:space="preserve">Uszczelnienie trzpienia 3-sekcyjne: </w:t>
            </w:r>
            <w:r w:rsidRPr="0097103C">
              <w:rPr>
                <w:b/>
                <w:bCs/>
              </w:rPr>
              <w:br/>
              <w:t xml:space="preserve">uszczelka wargowa lub zwrotna z gumy EPDM stanowiąca główne uszczelnienie zasuwy (nie dopuszcza się rozwiązania gdzie główne uszczelnienie stanowi o-ring); </w:t>
            </w:r>
            <w:r w:rsidRPr="0097103C">
              <w:rPr>
                <w:b/>
                <w:bCs/>
              </w:rPr>
              <w:br/>
              <w:t>min. 4 o-ringi doszczelniające w tulei z Poliamidu w sekcji suchej lub 3 o-ringi i pierścień zabezpieczającym z POM;</w:t>
            </w:r>
            <w:r w:rsidRPr="0097103C">
              <w:rPr>
                <w:b/>
                <w:bCs/>
              </w:rPr>
              <w:br/>
              <w:t>pierścień zgarniający z gumy NBR;</w:t>
            </w:r>
            <w:r w:rsidRPr="0097103C">
              <w:rPr>
                <w:b/>
                <w:bCs/>
              </w:rPr>
              <w:br/>
              <w:t>Przelot zasuwy: pełen, równy średnicy nominalnej i bez zawężeń;</w:t>
            </w:r>
            <w:r w:rsidRPr="0097103C">
              <w:rPr>
                <w:b/>
                <w:bCs/>
              </w:rPr>
              <w:br/>
              <w:t>Klin wykonany z żeliwa sferoidalnego min. (GGG-40), nawulkanizowany zewnętrznie i wewnętrznie, powłoką z gumy EPDM o min. grubości 1,5 mm;</w:t>
            </w:r>
            <w:r w:rsidRPr="0097103C">
              <w:rPr>
                <w:b/>
                <w:bCs/>
              </w:rPr>
              <w:br/>
              <w:t xml:space="preserve">Prowadnice klina wewnętrznie wzmocnione wkładką z odpornego na ścieranie tworzywa sztucznego, współpracujące z rowkami w korpusie. </w:t>
            </w:r>
            <w:r w:rsidRPr="0097103C">
              <w:rPr>
                <w:b/>
                <w:bCs/>
              </w:rPr>
              <w:br/>
              <w:t>Należy załączyć karty katalogowe, deklaracje zgodności i atest PZH (jeśli dotyczy) oferowanych produktów.</w:t>
            </w:r>
          </w:p>
          <w:p w:rsidR="0097103C" w:rsidRDefault="0097103C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PVC-U / PP Ø 110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PVC-U / PP Ø 160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PVC-U / PP Ø 200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Korek PVC-U / PPØ 250 kan. zewn.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czerpalny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czerpalny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czerpalny 3/4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gwintowany 1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gwintowany 1 ¼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gwintowany 1 cal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gwintowany ½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kulowy gwintowany ¾ cala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przelotowy mosiężny z głowicą wymienną M83 DN15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przelotowy mosiężny z głowicą wymienną M83 DN20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przelotowy mosiężny z głowicą wymienną M83 DN25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25/20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32/20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32/25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40/25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40/32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50/25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50/32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50/40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63/32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63/40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red. PE 63/50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20x1/2”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20x3/4”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20x1”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25x1/2”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25x3/4”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25x1”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32x1/2”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32x3/4”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32x1”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32x5/4”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32x6/4”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40x1”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40x5/4”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40x6/4”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40x2”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50x1”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50x5/4”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50x6/4”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50x2”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63x5/4”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63x6/4”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63x2”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 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zewn. 63x2,5”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20x1/2”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20x3/4”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25x1/2”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25x3/4”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25x1”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32x1/2”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32x3/4”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32x1”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32x5/4”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40x1”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40x5/4”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40x6/4”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40x2”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50x1”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50x5/4”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50x6/4”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50x2”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63x5/4”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63x6/4”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63x2”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 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Złączka zaciskowa PE z gwintem wewn. 63x2,5”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Zwężka kołnierzowa FFR sferoidalna DN 100/80 L210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C2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Zwężka kołnierzowa FFR sferoidalna DN 150/100 L160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9C2" w:rsidRDefault="006959C2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Zwężka kołnierzowa FFR sferoidalna DN 150/80 L160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Krążek betonowy pod/nad skrzynkę zasuwy duży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Konsola wodomierzowa 1/2'' DN15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Konsola wodomierzowa 3/4'' DN20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Komplet śrubunków wodomierzowych 1/2'' DN15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kpl.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Komplet śrubunków wodomierzowych 3/4'' DN20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kpl.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Komplet śrubunków wodomierzowych 1'' DN25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kpl.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Komplet śrubunków wodomierzowych 1 1/4'' DN32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kpl.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Komplet śrubunków wodomierzowych 1 1/2'' DN40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kpl.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Plomba zatrzaskowa do wodomierza 1/2''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Plomba zatrzaskowa do wodomierza 3/4''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Plomba zatrzaskowa do wodomierza 1''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Plomba zatrzaskowa do wodomierza 1 1/4''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Plomba zatrzaskowa do wodomierza 1 1/2''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Przedłużka do wodomierzy DN15 L-30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Przedłużka do wodomierzy DN15 L-60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Przedłużka do wodomierzy DN20 L-30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Przedłużka do wodomierzy DN20 L-60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Redukcja mosiężna do wodomierzy 1''x3/4''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do wodomierza 1/2'' DN15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do wodomierza 3/4'' DN20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do wodomierza 1'' DN25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do wodomierza 1 1/4'' DN32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Uszczelka do wodomierza 1 1/2'' DN40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zwrotny antyskażeniowy typ EA DN15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zwrotny antyskażeniowy typ EA DN20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Czyszczak rewizyjny kołnierzowy GGG DN 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Czyszczak rewizyjny kołnierzowy GGG DN 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Czyszczak rewizyjny kołnierzowy GGG DN 150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4137E3">
        <w:tc>
          <w:tcPr>
            <w:tcW w:w="109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 w:rsidP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Wszystkie czyszczaki z pozycji 517 do 519 mają pochodzić od jednego producenta i spełniać poniższe wymagania:</w:t>
            </w:r>
            <w:r>
              <w:rPr>
                <w:b/>
                <w:bCs/>
              </w:rPr>
              <w:br/>
              <w:t>Zabudowa kołnierzowa: wg normy DIN 28600 – EN545;</w:t>
            </w:r>
            <w:r>
              <w:rPr>
                <w:b/>
                <w:bCs/>
              </w:rPr>
              <w:br/>
              <w:t>Owiercenie kołnierzy: wg normy DIN 2501;</w:t>
            </w:r>
            <w:r>
              <w:rPr>
                <w:b/>
                <w:bCs/>
              </w:rPr>
              <w:br/>
              <w:t>Testy - próba szczelności wodą wg DIN 3230 cz.4;</w:t>
            </w:r>
            <w:r>
              <w:rPr>
                <w:b/>
                <w:bCs/>
              </w:rPr>
              <w:br/>
              <w:t>Korpus i pokrywa okna rewizyjnego wykonana z żeliwa sferoidalnego (GGG-50), z powłoką ochronną z farb epoksydowych, o min. grubości 250 µm;</w:t>
            </w:r>
            <w:r>
              <w:rPr>
                <w:b/>
                <w:bCs/>
              </w:rPr>
              <w:br/>
              <w:t>Śruby, podkładki i nakrętki pokrywy wykonane ze stali kwasoodpornej AISI 316;</w:t>
            </w:r>
            <w:r>
              <w:rPr>
                <w:b/>
                <w:bCs/>
              </w:rPr>
              <w:br/>
              <w:t>Uszczelka połączenia pokrywy i korpusu - profilowana typu o-ring z gumy NBR, z otworami na śruby pokrywy;</w:t>
            </w:r>
            <w:r>
              <w:rPr>
                <w:b/>
                <w:bCs/>
              </w:rPr>
              <w:br/>
              <w:t>Szerokość okna rewizyjnego równa średnicy nominalnej DN;</w:t>
            </w:r>
            <w:r>
              <w:rPr>
                <w:b/>
                <w:bCs/>
              </w:rPr>
              <w:br/>
              <w:t>Długość okna rewizyjnego do DN150 musi być równa min. 2 x DN, powyżej DN150 – równa min. 1,0 x DN;</w:t>
            </w:r>
            <w:r>
              <w:rPr>
                <w:b/>
                <w:bCs/>
              </w:rPr>
              <w:br/>
              <w:t>Opcjonalnie wyposażenie stanowi zawór hydrantowy ZH-52, z nasadą typu Storz wykonany z :</w:t>
            </w:r>
            <w:r>
              <w:rPr>
                <w:b/>
                <w:bCs/>
              </w:rPr>
              <w:br/>
              <w:t>korpus zaworu: odlew aluminiowy AK11,</w:t>
            </w:r>
            <w:r>
              <w:rPr>
                <w:b/>
                <w:bCs/>
              </w:rPr>
              <w:br/>
              <w:t>trzpień zaworu: mosiądz Mo58,</w:t>
            </w:r>
            <w:r>
              <w:rPr>
                <w:b/>
                <w:bCs/>
              </w:rPr>
              <w:br/>
              <w:t xml:space="preserve">Producent: np. AVK, typ 712/X0; COROL.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Należy załączyć karty katalogowe, deklaracje zgodności i atest PZH (jeśli dotyczy) oferowanych produktów.</w:t>
            </w:r>
          </w:p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Zawór napowietrzająco-odpowietrzający DN 50 z tworzywa. Nie jest dopuszczalne wykonanie z żeliwa ani stali nierdzewnej.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szt.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ciśnieniowa PVC-U do wody z uszczelką zapobiegającą wysuwaniu się z rowka kielicha w czasie wykonywania połączenia 90x4,3 PN10 odcinek 6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ciśnieniowa PVC-U do wody z uszczelką zapobiegającą wysuwaniu się z rowka kielicha w czasie wykonywania połączenia 110x4,2 PN10 odcinek 6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ciśnieniowa PVC-U do wody z uszczelką zapobiegającą wysuwaniu się z rowka kielicha w czasie wykonywania połączenia 160x6,2 PN10 odcinek 6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20x2,0 SDR11 PN16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25x2,3 SDR11 PN16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32x2,0 SDR17 PN10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40x2,4 SDR17 PN10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50x3,0 SDR17 PN10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63x3,8 SDR17 PN10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75x4,5 SDR17 PN10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75x6,8 SDR11 PN16 błękitna w kręgu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90x5,4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90x8,2 SDR11 PN16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110x6,6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600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110x10,0 SDR11 PN16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125x7,4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140x8,3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160x9,5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200x11,9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300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225x13,4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250x14,8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HD 100 do wody 315x18,7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100 RC do wody 200x11,9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100 RC do wody 225x13,4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100 RC do wody 250x14,8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PE 100 RC do wody 315x18,7 SDR17 PN10 czarna z błękitnymi pasami odcinek 12 mb.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mb.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110x3,2x1000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110x3,2x2000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110x3,2x3000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160x4,7x1000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160x4,7x2000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160x4,7x3000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200x5,9x1000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200x5,9x2000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200x5,9x3000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250x7,3x2000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250x7,3x3000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Rura PVC-U kan. zewn. rdzeń spieniany z uszczelką klasa S 315x9,2x3000 SN 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15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20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80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Reduktor ciśnienia DN 100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DN 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DN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DN 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DN 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z gwintem GZ DN 32x1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z gwintem GZ DN 32x5/4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z gwintem GZ DN 40x1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z gwintem GZ DN 40x5/4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z gwintem GZ DN 50x2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Mufa wciskana z gwintem GZ DN 63x2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wciskane DN 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wciskane DN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wciskane DN 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Kolano wciskane DN 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wciskany DN 32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wciskany DN 40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wciskany DN 50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2A4E4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Trójnik wciskany DN 63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szt. 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A60" w:rsidTr="00050B6D">
        <w:tc>
          <w:tcPr>
            <w:tcW w:w="109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0A60" w:rsidRDefault="005A0A60" w:rsidP="005A0A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Wszystkie kształtki z pozycji 567 do 584 mają spełniać poniższe wymagania:</w:t>
            </w:r>
            <w:r>
              <w:rPr>
                <w:b/>
                <w:bCs/>
              </w:rPr>
              <w:br/>
              <w:t>korpus kształtki wykonany z poli</w:t>
            </w:r>
            <w:r w:rsidR="009A1901">
              <w:rPr>
                <w:b/>
                <w:bCs/>
              </w:rPr>
              <w:t>propylenu</w:t>
            </w:r>
            <w:r w:rsidR="009A1901">
              <w:rPr>
                <w:b/>
                <w:bCs/>
              </w:rPr>
              <w:br/>
              <w:t>kształtki nie wymagają</w:t>
            </w:r>
            <w:r>
              <w:rPr>
                <w:b/>
                <w:bCs/>
              </w:rPr>
              <w:t xml:space="preserve"> sk</w:t>
            </w:r>
            <w:r w:rsidR="009A1901">
              <w:rPr>
                <w:b/>
                <w:bCs/>
              </w:rPr>
              <w:t>ręcania podczas montażu</w:t>
            </w:r>
            <w:r w:rsidR="009A1901">
              <w:rPr>
                <w:b/>
                <w:bCs/>
              </w:rPr>
              <w:br/>
              <w:t>uszczelk</w:t>
            </w:r>
            <w:r>
              <w:rPr>
                <w:b/>
                <w:bCs/>
              </w:rPr>
              <w:t>a moc</w:t>
            </w:r>
            <w:r w:rsidR="009A1901">
              <w:rPr>
                <w:b/>
                <w:bCs/>
              </w:rPr>
              <w:t>no osadzona w korpusie bez pierścienia dociskowego</w:t>
            </w:r>
            <w:r w:rsidR="009A1901">
              <w:rPr>
                <w:b/>
                <w:bCs/>
              </w:rPr>
              <w:br/>
              <w:t>2 pierścienie blokujące rurę</w:t>
            </w:r>
            <w:r>
              <w:rPr>
                <w:b/>
                <w:bCs/>
              </w:rPr>
              <w:t xml:space="preserve"> wykonane z acetalu</w:t>
            </w:r>
            <w:r>
              <w:rPr>
                <w:b/>
                <w:bCs/>
              </w:rPr>
              <w:br/>
              <w:t>widoczny znacznik na ksz</w:t>
            </w:r>
            <w:r w:rsidR="009A1901">
              <w:rPr>
                <w:b/>
                <w:bCs/>
              </w:rPr>
              <w:t>tałtce głębokoś</w:t>
            </w:r>
            <w:r>
              <w:rPr>
                <w:b/>
                <w:bCs/>
              </w:rPr>
              <w:t xml:space="preserve">ci posadowienia rury </w:t>
            </w:r>
            <w:r>
              <w:rPr>
                <w:b/>
                <w:bCs/>
              </w:rPr>
              <w:br/>
              <w:t>Możliwość demontażu kształtek i ich ponownego montażu bez wymiany pierścieni</w:t>
            </w:r>
            <w:r>
              <w:rPr>
                <w:b/>
                <w:bCs/>
              </w:rPr>
              <w:br/>
              <w:t>Należy załączyć karty katalogowe, deklaracje zgodności i atest PZH (jeśli dotyczy) oferowanych produktów.</w:t>
            </w:r>
          </w:p>
          <w:p w:rsidR="005A0A60" w:rsidRDefault="005A0A60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48" w:rsidRDefault="002A4E48">
      <w:pPr>
        <w:rPr>
          <w:rFonts w:ascii="Times New Roman" w:hAnsi="Times New Roman"/>
          <w:sz w:val="24"/>
          <w:szCs w:val="24"/>
        </w:rPr>
      </w:pPr>
    </w:p>
    <w:p w:rsidR="00D05549" w:rsidRPr="00D05549" w:rsidRDefault="00D05549" w:rsidP="00D05549">
      <w:pPr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Suma: </w:t>
      </w:r>
      <w:r w:rsidR="009A1901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  <w:t>……………………………….</w:t>
      </w:r>
    </w:p>
    <w:p w:rsidR="00D05549" w:rsidRDefault="00D05549">
      <w:pPr>
        <w:rPr>
          <w:rFonts w:ascii="Times New Roman" w:hAnsi="Times New Roman"/>
          <w:sz w:val="24"/>
          <w:szCs w:val="24"/>
        </w:rPr>
      </w:pPr>
    </w:p>
    <w:p w:rsidR="002A4E48" w:rsidRDefault="002A4E48"/>
    <w:p w:rsidR="002A4E48" w:rsidRDefault="002A4E48"/>
    <w:sectPr w:rsidR="002A4E48" w:rsidSect="002A4E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10" w:bottom="794" w:left="510" w:header="70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04" w:rsidRDefault="00D43604" w:rsidP="002A4E48">
      <w:pPr>
        <w:spacing w:after="0" w:line="240" w:lineRule="auto"/>
      </w:pPr>
      <w:r>
        <w:separator/>
      </w:r>
    </w:p>
  </w:endnote>
  <w:endnote w:type="continuationSeparator" w:id="1">
    <w:p w:rsidR="00D43604" w:rsidRDefault="00D43604" w:rsidP="002A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gold (W1)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81" w:rsidRDefault="003E5469">
    <w:pPr>
      <w:pStyle w:val="Footer"/>
      <w:jc w:val="right"/>
    </w:pPr>
    <w:fldSimple w:instr=" PAGE ">
      <w:r w:rsidR="00E45A81">
        <w:rPr>
          <w:noProof/>
        </w:rPr>
        <w:t>8</w:t>
      </w:r>
    </w:fldSimple>
    <w:r w:rsidR="00D76881">
      <w:t xml:space="preserve"> z </w:t>
    </w:r>
    <w:fldSimple w:instr=" NUMPAGES ">
      <w:r w:rsidR="00E45A81">
        <w:rPr>
          <w:noProof/>
        </w:rPr>
        <w:t>39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81" w:rsidRDefault="003E5469">
    <w:pPr>
      <w:pStyle w:val="Footer"/>
      <w:jc w:val="right"/>
    </w:pPr>
    <w:fldSimple w:instr=" PAGE ">
      <w:r w:rsidR="00E45A81">
        <w:rPr>
          <w:noProof/>
        </w:rPr>
        <w:t>5</w:t>
      </w:r>
    </w:fldSimple>
    <w:r w:rsidR="00D76881">
      <w:t xml:space="preserve"> z </w:t>
    </w:r>
    <w:fldSimple w:instr=" NUMPAGES ">
      <w:r w:rsidR="00E45A81">
        <w:rPr>
          <w:noProof/>
        </w:rPr>
        <w:t>39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04" w:rsidRDefault="00D43604" w:rsidP="002A4E48">
      <w:pPr>
        <w:spacing w:after="0" w:line="240" w:lineRule="auto"/>
      </w:pPr>
      <w:r w:rsidRPr="002A4E48">
        <w:rPr>
          <w:color w:val="000000"/>
        </w:rPr>
        <w:separator/>
      </w:r>
    </w:p>
  </w:footnote>
  <w:footnote w:type="continuationSeparator" w:id="1">
    <w:p w:rsidR="00D43604" w:rsidRDefault="00D43604" w:rsidP="002A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81" w:rsidRDefault="00D76881"/>
  <w:p w:rsidR="00D76881" w:rsidRDefault="00D76881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444599</wp:posOffset>
          </wp:positionH>
          <wp:positionV relativeFrom="paragraph">
            <wp:posOffset>-116284</wp:posOffset>
          </wp:positionV>
          <wp:extent cx="6290276" cy="1209595"/>
          <wp:effectExtent l="0" t="0" r="0" b="0"/>
          <wp:wrapTopAndBottom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0276" cy="1209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76881" w:rsidRDefault="00D76881"/>
  <w:p w:rsidR="00D76881" w:rsidRDefault="00D76881"/>
  <w:p w:rsidR="00D76881" w:rsidRDefault="00D768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81" w:rsidRDefault="00D76881"/>
  <w:p w:rsidR="00D76881" w:rsidRDefault="00D76881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444599</wp:posOffset>
          </wp:positionH>
          <wp:positionV relativeFrom="paragraph">
            <wp:posOffset>-116284</wp:posOffset>
          </wp:positionV>
          <wp:extent cx="6290276" cy="1209595"/>
          <wp:effectExtent l="0" t="0" r="0" b="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0276" cy="1209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76881" w:rsidRDefault="00D76881"/>
  <w:p w:rsidR="00D76881" w:rsidRDefault="00D76881"/>
  <w:p w:rsidR="00D76881" w:rsidRDefault="00D768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5588"/>
    <w:multiLevelType w:val="multilevel"/>
    <w:tmpl w:val="F3549C8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48"/>
    <w:rsid w:val="00060FDE"/>
    <w:rsid w:val="0006574E"/>
    <w:rsid w:val="00245ECF"/>
    <w:rsid w:val="00284ABD"/>
    <w:rsid w:val="00286F66"/>
    <w:rsid w:val="002A4E48"/>
    <w:rsid w:val="0038679E"/>
    <w:rsid w:val="003E5469"/>
    <w:rsid w:val="0047403D"/>
    <w:rsid w:val="005A0A60"/>
    <w:rsid w:val="006959C2"/>
    <w:rsid w:val="008155BC"/>
    <w:rsid w:val="00834AD5"/>
    <w:rsid w:val="00840092"/>
    <w:rsid w:val="00847971"/>
    <w:rsid w:val="0097103C"/>
    <w:rsid w:val="009A1901"/>
    <w:rsid w:val="00AF1399"/>
    <w:rsid w:val="00C72259"/>
    <w:rsid w:val="00D05549"/>
    <w:rsid w:val="00D43604"/>
    <w:rsid w:val="00D5100D"/>
    <w:rsid w:val="00D76881"/>
    <w:rsid w:val="00E45A81"/>
    <w:rsid w:val="00EA4ADF"/>
    <w:rsid w:val="00F671BA"/>
    <w:rsid w:val="00FB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4E48"/>
    <w:pPr>
      <w:suppressAutoHyphens/>
      <w:spacing w:after="200" w:line="276" w:lineRule="auto"/>
    </w:pPr>
    <w:rPr>
      <w:rFonts w:ascii="Calibri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rsid w:val="002A4E48"/>
    <w:pPr>
      <w:keepNext/>
      <w:spacing w:after="0"/>
      <w:ind w:firstLine="709"/>
      <w:jc w:val="both"/>
      <w:outlineLvl w:val="0"/>
    </w:pPr>
    <w:rPr>
      <w:b/>
      <w:sz w:val="28"/>
      <w:szCs w:val="28"/>
    </w:rPr>
  </w:style>
  <w:style w:type="paragraph" w:customStyle="1" w:styleId="Heading2">
    <w:name w:val="Heading 2"/>
    <w:basedOn w:val="Normalny"/>
    <w:next w:val="Tekstpodstawowy"/>
    <w:rsid w:val="002A4E48"/>
    <w:pPr>
      <w:keepNext/>
      <w:tabs>
        <w:tab w:val="left" w:pos="0"/>
      </w:tabs>
      <w:spacing w:after="0"/>
      <w:ind w:left="709"/>
      <w:jc w:val="both"/>
      <w:outlineLvl w:val="1"/>
    </w:pPr>
    <w:rPr>
      <w:bCs/>
      <w:sz w:val="28"/>
      <w:szCs w:val="28"/>
    </w:rPr>
  </w:style>
  <w:style w:type="paragraph" w:customStyle="1" w:styleId="Heading3">
    <w:name w:val="Heading 3"/>
    <w:basedOn w:val="Normalny"/>
    <w:next w:val="Tekstpodstawowy"/>
    <w:rsid w:val="002A4E48"/>
    <w:pPr>
      <w:keepNext/>
      <w:spacing w:before="240" w:after="0" w:line="100" w:lineRule="atLeast"/>
      <w:jc w:val="both"/>
      <w:outlineLvl w:val="2"/>
    </w:pPr>
    <w:rPr>
      <w:rFonts w:ascii="Marigold (W1)" w:eastAsia="Marigold (W1)" w:hAnsi="Marigold (W1)"/>
      <w:b/>
      <w:sz w:val="24"/>
      <w:szCs w:val="20"/>
    </w:rPr>
  </w:style>
  <w:style w:type="paragraph" w:customStyle="1" w:styleId="Heading4">
    <w:name w:val="Heading 4"/>
    <w:basedOn w:val="Normalny"/>
    <w:next w:val="Tekstpodstawowy"/>
    <w:rsid w:val="002A4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andard">
    <w:name w:val="Standard"/>
    <w:rsid w:val="002A4E48"/>
  </w:style>
  <w:style w:type="paragraph" w:customStyle="1" w:styleId="Heading">
    <w:name w:val="Heading"/>
    <w:basedOn w:val="Normalny"/>
    <w:next w:val="Tekstpodstawowy"/>
    <w:rsid w:val="002A4E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2A4E48"/>
    <w:pPr>
      <w:spacing w:after="120"/>
    </w:pPr>
  </w:style>
  <w:style w:type="paragraph" w:customStyle="1" w:styleId="Normalny2">
    <w:name w:val="Normalny2"/>
    <w:rsid w:val="002A4E48"/>
    <w:pPr>
      <w:widowControl w:val="0"/>
      <w:suppressAutoHyphens/>
      <w:spacing w:line="100" w:lineRule="atLeast"/>
    </w:pPr>
    <w:rPr>
      <w:kern w:val="3"/>
      <w:lang w:eastAsia="ar-SA"/>
    </w:rPr>
  </w:style>
  <w:style w:type="paragraph" w:styleId="Tekstpodstawowy">
    <w:name w:val="Body Text"/>
    <w:basedOn w:val="Normalny"/>
    <w:rsid w:val="002A4E48"/>
    <w:pPr>
      <w:spacing w:after="120"/>
    </w:pPr>
  </w:style>
  <w:style w:type="paragraph" w:styleId="Lista">
    <w:name w:val="List"/>
    <w:basedOn w:val="Tekstpodstawowy"/>
    <w:rsid w:val="002A4E48"/>
    <w:pPr>
      <w:spacing w:line="100" w:lineRule="atLeast"/>
    </w:pPr>
    <w:rPr>
      <w:rFonts w:ascii="Marigold (W1)" w:eastAsia="Marigold (W1)" w:hAnsi="Marigold (W1)"/>
      <w:sz w:val="24"/>
      <w:szCs w:val="20"/>
    </w:rPr>
  </w:style>
  <w:style w:type="paragraph" w:customStyle="1" w:styleId="Podpis1">
    <w:name w:val="Podpis1"/>
    <w:basedOn w:val="Normalny"/>
    <w:rsid w:val="002A4E48"/>
    <w:pPr>
      <w:suppressLineNumbers/>
      <w:spacing w:before="120" w:after="120" w:line="100" w:lineRule="atLeast"/>
    </w:pPr>
    <w:rPr>
      <w:rFonts w:ascii="Marigold (W1)" w:eastAsia="Marigold (W1)" w:hAnsi="Marigold (W1)"/>
      <w:i/>
      <w:iCs/>
      <w:sz w:val="24"/>
      <w:szCs w:val="24"/>
    </w:rPr>
  </w:style>
  <w:style w:type="paragraph" w:customStyle="1" w:styleId="Index">
    <w:name w:val="Index"/>
    <w:basedOn w:val="Normalny"/>
    <w:rsid w:val="002A4E48"/>
    <w:pPr>
      <w:suppressLineNumbers/>
      <w:spacing w:after="0" w:line="100" w:lineRule="atLeast"/>
    </w:pPr>
    <w:rPr>
      <w:rFonts w:ascii="Marigold (W1)" w:eastAsia="Marigold (W1)" w:hAnsi="Marigold (W1)"/>
      <w:sz w:val="24"/>
      <w:szCs w:val="20"/>
    </w:rPr>
  </w:style>
  <w:style w:type="paragraph" w:customStyle="1" w:styleId="Nagwek1">
    <w:name w:val="Nagłówek1"/>
    <w:basedOn w:val="Normalny"/>
    <w:next w:val="Tekstpodstawowy"/>
    <w:rsid w:val="002A4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basedOn w:val="Normalny"/>
    <w:rsid w:val="002A4E48"/>
  </w:style>
  <w:style w:type="paragraph" w:customStyle="1" w:styleId="Styl">
    <w:name w:val="Styl"/>
    <w:basedOn w:val="Normalny1"/>
    <w:rsid w:val="002A4E48"/>
  </w:style>
  <w:style w:type="paragraph" w:customStyle="1" w:styleId="TableContents">
    <w:name w:val="Table Contents"/>
    <w:basedOn w:val="Tekstpodstawowy"/>
    <w:rsid w:val="002A4E48"/>
    <w:pPr>
      <w:suppressLineNumbers/>
    </w:pPr>
  </w:style>
  <w:style w:type="paragraph" w:customStyle="1" w:styleId="Adresnakopercie1">
    <w:name w:val="Adres na kopercie1"/>
    <w:basedOn w:val="Normalny"/>
    <w:rsid w:val="002A4E48"/>
  </w:style>
  <w:style w:type="paragraph" w:customStyle="1" w:styleId="Tytutabeli">
    <w:name w:val="Tytuł tabeli"/>
    <w:basedOn w:val="TableContents"/>
    <w:rsid w:val="002A4E48"/>
  </w:style>
  <w:style w:type="paragraph" w:customStyle="1" w:styleId="Zwrotgrzecznociowy1">
    <w:name w:val="Zwrot grzecznościowy1"/>
    <w:basedOn w:val="Normalny"/>
    <w:rsid w:val="002A4E48"/>
  </w:style>
  <w:style w:type="paragraph" w:customStyle="1" w:styleId="Etykieta">
    <w:name w:val="Etykieta"/>
    <w:basedOn w:val="Normalny"/>
    <w:rsid w:val="002A4E48"/>
  </w:style>
  <w:style w:type="paragraph" w:customStyle="1" w:styleId="Caption">
    <w:name w:val="Caption"/>
    <w:basedOn w:val="Standard"/>
    <w:rsid w:val="002A4E48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Etykieta"/>
    <w:rsid w:val="002A4E48"/>
  </w:style>
  <w:style w:type="paragraph" w:customStyle="1" w:styleId="Fot2">
    <w:name w:val="Fot. 2"/>
    <w:basedOn w:val="Etykieta"/>
    <w:rsid w:val="002A4E48"/>
  </w:style>
  <w:style w:type="paragraph" w:customStyle="1" w:styleId="Fot3">
    <w:name w:val="Fot. 3"/>
    <w:basedOn w:val="Etykieta"/>
    <w:rsid w:val="002A4E48"/>
  </w:style>
  <w:style w:type="paragraph" w:customStyle="1" w:styleId="Fot4">
    <w:name w:val="Fot. 4"/>
    <w:basedOn w:val="Etykieta"/>
    <w:rsid w:val="002A4E48"/>
  </w:style>
  <w:style w:type="paragraph" w:customStyle="1" w:styleId="Fot1">
    <w:name w:val="Fot. 1"/>
    <w:basedOn w:val="Etykieta"/>
    <w:rsid w:val="002A4E48"/>
  </w:style>
  <w:style w:type="paragraph" w:customStyle="1" w:styleId="Fot5">
    <w:name w:val="Fot. 5"/>
    <w:basedOn w:val="Etykieta"/>
    <w:rsid w:val="002A4E48"/>
  </w:style>
  <w:style w:type="paragraph" w:customStyle="1" w:styleId="Fot10">
    <w:name w:val="Fot.1"/>
    <w:basedOn w:val="Etykieta"/>
    <w:rsid w:val="002A4E48"/>
  </w:style>
  <w:style w:type="paragraph" w:customStyle="1" w:styleId="Fot50">
    <w:name w:val="Fot.5"/>
    <w:basedOn w:val="Etykieta"/>
    <w:rsid w:val="002A4E48"/>
  </w:style>
  <w:style w:type="paragraph" w:customStyle="1" w:styleId="Footer">
    <w:name w:val="Footer"/>
    <w:basedOn w:val="Normalny2"/>
    <w:rsid w:val="002A4E48"/>
    <w:pPr>
      <w:tabs>
        <w:tab w:val="center" w:pos="4536"/>
        <w:tab w:val="right" w:pos="9072"/>
      </w:tabs>
    </w:pPr>
  </w:style>
  <w:style w:type="paragraph" w:customStyle="1" w:styleId="Fot6">
    <w:name w:val="Fot.6"/>
    <w:basedOn w:val="Etykieta"/>
    <w:rsid w:val="002A4E48"/>
  </w:style>
  <w:style w:type="paragraph" w:styleId="Tekstdymka">
    <w:name w:val="Balloon Text"/>
    <w:basedOn w:val="Normalny"/>
    <w:rsid w:val="002A4E48"/>
  </w:style>
  <w:style w:type="paragraph" w:customStyle="1" w:styleId="western">
    <w:name w:val="western"/>
    <w:basedOn w:val="Normalny"/>
    <w:rsid w:val="002A4E48"/>
  </w:style>
  <w:style w:type="paragraph" w:styleId="NormalnyWeb">
    <w:name w:val="Normal (Web)"/>
    <w:basedOn w:val="Normalny"/>
    <w:rsid w:val="002A4E48"/>
  </w:style>
  <w:style w:type="paragraph" w:styleId="Tekstpodstawowywcity">
    <w:name w:val="Body Text Indent"/>
    <w:basedOn w:val="Normalny"/>
    <w:rsid w:val="002A4E48"/>
    <w:pPr>
      <w:spacing w:after="0"/>
      <w:ind w:left="709"/>
      <w:jc w:val="both"/>
    </w:pPr>
    <w:rPr>
      <w:bCs/>
      <w:sz w:val="28"/>
      <w:szCs w:val="28"/>
    </w:rPr>
  </w:style>
  <w:style w:type="paragraph" w:styleId="Akapitzlist">
    <w:name w:val="List Paragraph"/>
    <w:basedOn w:val="Normalny"/>
    <w:rsid w:val="002A4E48"/>
  </w:style>
  <w:style w:type="paragraph" w:customStyle="1" w:styleId="WW-Tekstpodstawowy3">
    <w:name w:val="WW-Tekst podstawowy 3"/>
    <w:basedOn w:val="Normalny"/>
    <w:rsid w:val="002A4E48"/>
  </w:style>
  <w:style w:type="paragraph" w:customStyle="1" w:styleId="WW-Domylnie">
    <w:name w:val="WW-Domyślnie"/>
    <w:rsid w:val="002A4E48"/>
    <w:pPr>
      <w:widowControl w:val="0"/>
      <w:suppressAutoHyphens/>
      <w:spacing w:line="100" w:lineRule="atLeast"/>
    </w:pPr>
    <w:rPr>
      <w:kern w:val="3"/>
      <w:lang w:eastAsia="ar-SA"/>
    </w:rPr>
  </w:style>
  <w:style w:type="paragraph" w:customStyle="1" w:styleId="Tytu1">
    <w:name w:val="Tytuł 1"/>
    <w:basedOn w:val="WW-Domylnie"/>
    <w:rsid w:val="002A4E48"/>
  </w:style>
  <w:style w:type="paragraph" w:customStyle="1" w:styleId="Obszartekstu">
    <w:name w:val="Obszar tekstu"/>
    <w:basedOn w:val="WW-Domylnie"/>
    <w:rsid w:val="002A4E48"/>
  </w:style>
  <w:style w:type="paragraph" w:customStyle="1" w:styleId="Tekstpodstawowywcity21">
    <w:name w:val="Tekst podstawowy wcięty 21"/>
    <w:basedOn w:val="Normalny"/>
    <w:rsid w:val="002A4E48"/>
  </w:style>
  <w:style w:type="paragraph" w:customStyle="1" w:styleId="Tekstpodstawowy31">
    <w:name w:val="Tekst podstawowy 31"/>
    <w:basedOn w:val="Normalny"/>
    <w:rsid w:val="002A4E48"/>
  </w:style>
  <w:style w:type="paragraph" w:customStyle="1" w:styleId="Tekstpodstawowy21">
    <w:name w:val="Tekst podstawowy 21"/>
    <w:basedOn w:val="Normalny"/>
    <w:rsid w:val="002A4E48"/>
  </w:style>
  <w:style w:type="paragraph" w:customStyle="1" w:styleId="Tekstpodstawowywcity31">
    <w:name w:val="Tekst podstawowy wcięty 31"/>
    <w:basedOn w:val="Normalny"/>
    <w:rsid w:val="002A4E48"/>
  </w:style>
  <w:style w:type="paragraph" w:customStyle="1" w:styleId="TableHeading">
    <w:name w:val="Table Heading"/>
    <w:basedOn w:val="TableContents"/>
    <w:rsid w:val="002A4E48"/>
    <w:pPr>
      <w:spacing w:after="0" w:line="100" w:lineRule="atLeast"/>
      <w:jc w:val="center"/>
    </w:pPr>
    <w:rPr>
      <w:rFonts w:ascii="Marigold (W1)" w:eastAsia="Marigold (W1)" w:hAnsi="Marigold (W1)"/>
      <w:b/>
      <w:bCs/>
      <w:sz w:val="24"/>
      <w:szCs w:val="20"/>
    </w:rPr>
  </w:style>
  <w:style w:type="paragraph" w:customStyle="1" w:styleId="Framecontents">
    <w:name w:val="Frame contents"/>
    <w:basedOn w:val="Tekstpodstawowy"/>
    <w:rsid w:val="002A4E48"/>
    <w:pPr>
      <w:spacing w:line="100" w:lineRule="atLeast"/>
    </w:pPr>
    <w:rPr>
      <w:rFonts w:ascii="Marigold (W1)" w:eastAsia="Marigold (W1)" w:hAnsi="Marigold (W1)"/>
      <w:sz w:val="24"/>
      <w:szCs w:val="20"/>
    </w:rPr>
  </w:style>
  <w:style w:type="paragraph" w:customStyle="1" w:styleId="WW-Domylnie1">
    <w:name w:val="WW-Domyślnie1"/>
    <w:rsid w:val="002A4E48"/>
    <w:pPr>
      <w:widowControl w:val="0"/>
      <w:suppressAutoHyphens/>
      <w:spacing w:line="100" w:lineRule="atLeast"/>
    </w:pPr>
    <w:rPr>
      <w:kern w:val="3"/>
      <w:lang w:eastAsia="ar-SA"/>
    </w:rPr>
  </w:style>
  <w:style w:type="paragraph" w:customStyle="1" w:styleId="WW-Tekstpodstawowy31">
    <w:name w:val="WW-Tekst podstawowy 31"/>
    <w:basedOn w:val="Normalny"/>
    <w:rsid w:val="002A4E48"/>
  </w:style>
  <w:style w:type="paragraph" w:customStyle="1" w:styleId="Default">
    <w:name w:val="Default"/>
    <w:basedOn w:val="Normalny"/>
    <w:rsid w:val="002A4E48"/>
  </w:style>
  <w:style w:type="paragraph" w:customStyle="1" w:styleId="ust">
    <w:name w:val="ust"/>
    <w:basedOn w:val="Default"/>
    <w:rsid w:val="002A4E48"/>
  </w:style>
  <w:style w:type="paragraph" w:customStyle="1" w:styleId="WW-Tekstpodstawowy2">
    <w:name w:val="WW-Tekst podstawowy 2"/>
    <w:basedOn w:val="Normalny"/>
    <w:rsid w:val="002A4E48"/>
  </w:style>
  <w:style w:type="paragraph" w:customStyle="1" w:styleId="WW-Tekstpodstawowy312">
    <w:name w:val="WW-Tekst podstawowy 312"/>
    <w:basedOn w:val="Normalny"/>
    <w:rsid w:val="002A4E48"/>
  </w:style>
  <w:style w:type="paragraph" w:customStyle="1" w:styleId="Logo">
    <w:name w:val="Logo"/>
    <w:basedOn w:val="Normalny"/>
    <w:rsid w:val="002A4E48"/>
  </w:style>
  <w:style w:type="paragraph" w:customStyle="1" w:styleId="xl24">
    <w:name w:val="xl24"/>
    <w:basedOn w:val="Normalny"/>
    <w:rsid w:val="002A4E48"/>
  </w:style>
  <w:style w:type="paragraph" w:customStyle="1" w:styleId="xl25">
    <w:name w:val="xl25"/>
    <w:basedOn w:val="Normalny"/>
    <w:rsid w:val="002A4E48"/>
  </w:style>
  <w:style w:type="paragraph" w:customStyle="1" w:styleId="xl26">
    <w:name w:val="xl26"/>
    <w:basedOn w:val="Normalny"/>
    <w:rsid w:val="002A4E48"/>
  </w:style>
  <w:style w:type="paragraph" w:customStyle="1" w:styleId="xl27">
    <w:name w:val="xl27"/>
    <w:basedOn w:val="Normalny"/>
    <w:rsid w:val="002A4E48"/>
  </w:style>
  <w:style w:type="paragraph" w:customStyle="1" w:styleId="xl28">
    <w:name w:val="xl28"/>
    <w:basedOn w:val="Normalny"/>
    <w:rsid w:val="002A4E48"/>
  </w:style>
  <w:style w:type="paragraph" w:customStyle="1" w:styleId="xl29">
    <w:name w:val="xl29"/>
    <w:basedOn w:val="Normalny"/>
    <w:rsid w:val="002A4E48"/>
  </w:style>
  <w:style w:type="paragraph" w:customStyle="1" w:styleId="xl30">
    <w:name w:val="xl30"/>
    <w:basedOn w:val="Normalny"/>
    <w:rsid w:val="002A4E48"/>
  </w:style>
  <w:style w:type="paragraph" w:customStyle="1" w:styleId="xl31">
    <w:name w:val="xl31"/>
    <w:basedOn w:val="Normalny"/>
    <w:rsid w:val="002A4E48"/>
  </w:style>
  <w:style w:type="paragraph" w:customStyle="1" w:styleId="xl32">
    <w:name w:val="xl32"/>
    <w:basedOn w:val="Normalny"/>
    <w:rsid w:val="002A4E48"/>
  </w:style>
  <w:style w:type="paragraph" w:customStyle="1" w:styleId="xl33">
    <w:name w:val="xl33"/>
    <w:basedOn w:val="Normalny"/>
    <w:rsid w:val="002A4E48"/>
  </w:style>
  <w:style w:type="paragraph" w:customStyle="1" w:styleId="xl34">
    <w:name w:val="xl34"/>
    <w:basedOn w:val="Normalny"/>
    <w:rsid w:val="002A4E48"/>
  </w:style>
  <w:style w:type="paragraph" w:customStyle="1" w:styleId="xl35">
    <w:name w:val="xl35"/>
    <w:basedOn w:val="Normalny"/>
    <w:rsid w:val="002A4E48"/>
  </w:style>
  <w:style w:type="paragraph" w:customStyle="1" w:styleId="xl36">
    <w:name w:val="xl36"/>
    <w:basedOn w:val="Normalny"/>
    <w:rsid w:val="002A4E48"/>
  </w:style>
  <w:style w:type="paragraph" w:customStyle="1" w:styleId="xl37">
    <w:name w:val="xl37"/>
    <w:basedOn w:val="Normalny"/>
    <w:rsid w:val="002A4E48"/>
  </w:style>
  <w:style w:type="paragraph" w:customStyle="1" w:styleId="xl38">
    <w:name w:val="xl38"/>
    <w:basedOn w:val="Normalny"/>
    <w:rsid w:val="002A4E48"/>
  </w:style>
  <w:style w:type="paragraph" w:customStyle="1" w:styleId="xl39">
    <w:name w:val="xl39"/>
    <w:basedOn w:val="Normalny"/>
    <w:rsid w:val="002A4E48"/>
  </w:style>
  <w:style w:type="paragraph" w:customStyle="1" w:styleId="xl40">
    <w:name w:val="xl40"/>
    <w:basedOn w:val="Normalny"/>
    <w:rsid w:val="002A4E48"/>
  </w:style>
  <w:style w:type="paragraph" w:customStyle="1" w:styleId="xl41">
    <w:name w:val="xl41"/>
    <w:basedOn w:val="Normalny"/>
    <w:rsid w:val="002A4E48"/>
  </w:style>
  <w:style w:type="paragraph" w:customStyle="1" w:styleId="xl42">
    <w:name w:val="xl42"/>
    <w:basedOn w:val="Normalny"/>
    <w:rsid w:val="002A4E48"/>
  </w:style>
  <w:style w:type="paragraph" w:customStyle="1" w:styleId="xl43">
    <w:name w:val="xl43"/>
    <w:basedOn w:val="Normalny"/>
    <w:rsid w:val="002A4E48"/>
  </w:style>
  <w:style w:type="paragraph" w:customStyle="1" w:styleId="xl44">
    <w:name w:val="xl44"/>
    <w:basedOn w:val="Normalny"/>
    <w:rsid w:val="002A4E48"/>
  </w:style>
  <w:style w:type="paragraph" w:customStyle="1" w:styleId="xl45">
    <w:name w:val="xl45"/>
    <w:basedOn w:val="Normalny"/>
    <w:rsid w:val="002A4E48"/>
  </w:style>
  <w:style w:type="paragraph" w:customStyle="1" w:styleId="xl46">
    <w:name w:val="xl46"/>
    <w:basedOn w:val="Normalny"/>
    <w:rsid w:val="002A4E48"/>
  </w:style>
  <w:style w:type="paragraph" w:customStyle="1" w:styleId="xl47">
    <w:name w:val="xl47"/>
    <w:basedOn w:val="Normalny"/>
    <w:rsid w:val="002A4E48"/>
  </w:style>
  <w:style w:type="paragraph" w:customStyle="1" w:styleId="xl48">
    <w:name w:val="xl48"/>
    <w:basedOn w:val="Normalny"/>
    <w:rsid w:val="002A4E48"/>
  </w:style>
  <w:style w:type="paragraph" w:customStyle="1" w:styleId="xl49">
    <w:name w:val="xl49"/>
    <w:basedOn w:val="Normalny"/>
    <w:rsid w:val="002A4E48"/>
  </w:style>
  <w:style w:type="paragraph" w:customStyle="1" w:styleId="xl50">
    <w:name w:val="xl50"/>
    <w:basedOn w:val="Normalny"/>
    <w:rsid w:val="002A4E48"/>
  </w:style>
  <w:style w:type="paragraph" w:customStyle="1" w:styleId="xl51">
    <w:name w:val="xl51"/>
    <w:basedOn w:val="Normalny"/>
    <w:rsid w:val="002A4E48"/>
  </w:style>
  <w:style w:type="paragraph" w:customStyle="1" w:styleId="xl52">
    <w:name w:val="xl52"/>
    <w:basedOn w:val="Normalny"/>
    <w:rsid w:val="002A4E48"/>
  </w:style>
  <w:style w:type="paragraph" w:customStyle="1" w:styleId="xl53">
    <w:name w:val="xl53"/>
    <w:basedOn w:val="Normalny"/>
    <w:rsid w:val="002A4E48"/>
  </w:style>
  <w:style w:type="paragraph" w:customStyle="1" w:styleId="xl54">
    <w:name w:val="xl54"/>
    <w:basedOn w:val="Normalny"/>
    <w:rsid w:val="002A4E48"/>
  </w:style>
  <w:style w:type="paragraph" w:customStyle="1" w:styleId="xl55">
    <w:name w:val="xl55"/>
    <w:basedOn w:val="Normalny"/>
    <w:rsid w:val="002A4E48"/>
  </w:style>
  <w:style w:type="paragraph" w:customStyle="1" w:styleId="xl56">
    <w:name w:val="xl56"/>
    <w:basedOn w:val="Normalny"/>
    <w:rsid w:val="002A4E48"/>
  </w:style>
  <w:style w:type="paragraph" w:customStyle="1" w:styleId="xl57">
    <w:name w:val="xl57"/>
    <w:basedOn w:val="Normalny"/>
    <w:rsid w:val="002A4E48"/>
  </w:style>
  <w:style w:type="paragraph" w:customStyle="1" w:styleId="xl58">
    <w:name w:val="xl58"/>
    <w:basedOn w:val="Normalny"/>
    <w:rsid w:val="002A4E48"/>
  </w:style>
  <w:style w:type="paragraph" w:customStyle="1" w:styleId="xl59">
    <w:name w:val="xl59"/>
    <w:basedOn w:val="Normalny"/>
    <w:rsid w:val="002A4E48"/>
  </w:style>
  <w:style w:type="paragraph" w:customStyle="1" w:styleId="xl60">
    <w:name w:val="xl60"/>
    <w:basedOn w:val="Normalny"/>
    <w:rsid w:val="002A4E48"/>
  </w:style>
  <w:style w:type="paragraph" w:customStyle="1" w:styleId="xl61">
    <w:name w:val="xl61"/>
    <w:basedOn w:val="Normalny"/>
    <w:rsid w:val="002A4E48"/>
  </w:style>
  <w:style w:type="paragraph" w:customStyle="1" w:styleId="xl62">
    <w:name w:val="xl62"/>
    <w:basedOn w:val="Normalny"/>
    <w:rsid w:val="002A4E48"/>
  </w:style>
  <w:style w:type="paragraph" w:customStyle="1" w:styleId="xl63">
    <w:name w:val="xl63"/>
    <w:basedOn w:val="Normalny"/>
    <w:rsid w:val="002A4E48"/>
  </w:style>
  <w:style w:type="paragraph" w:customStyle="1" w:styleId="xl64">
    <w:name w:val="xl64"/>
    <w:basedOn w:val="Normalny"/>
    <w:rsid w:val="002A4E48"/>
  </w:style>
  <w:style w:type="paragraph" w:customStyle="1" w:styleId="xl65">
    <w:name w:val="xl65"/>
    <w:basedOn w:val="Normalny"/>
    <w:rsid w:val="002A4E48"/>
  </w:style>
  <w:style w:type="paragraph" w:customStyle="1" w:styleId="xl66">
    <w:name w:val="xl66"/>
    <w:basedOn w:val="Normalny"/>
    <w:rsid w:val="002A4E48"/>
  </w:style>
  <w:style w:type="paragraph" w:customStyle="1" w:styleId="xl67">
    <w:name w:val="xl67"/>
    <w:basedOn w:val="Normalny"/>
    <w:rsid w:val="002A4E48"/>
  </w:style>
  <w:style w:type="paragraph" w:customStyle="1" w:styleId="xl68">
    <w:name w:val="xl68"/>
    <w:basedOn w:val="Normalny"/>
    <w:rsid w:val="002A4E48"/>
  </w:style>
  <w:style w:type="paragraph" w:customStyle="1" w:styleId="xl69">
    <w:name w:val="xl69"/>
    <w:basedOn w:val="Normalny"/>
    <w:rsid w:val="002A4E48"/>
  </w:style>
  <w:style w:type="paragraph" w:customStyle="1" w:styleId="xl70">
    <w:name w:val="xl70"/>
    <w:basedOn w:val="Normalny"/>
    <w:rsid w:val="002A4E48"/>
  </w:style>
  <w:style w:type="paragraph" w:customStyle="1" w:styleId="xl71">
    <w:name w:val="xl71"/>
    <w:basedOn w:val="Normalny"/>
    <w:rsid w:val="002A4E48"/>
  </w:style>
  <w:style w:type="paragraph" w:customStyle="1" w:styleId="xl72">
    <w:name w:val="xl72"/>
    <w:basedOn w:val="Normalny"/>
    <w:rsid w:val="002A4E48"/>
  </w:style>
  <w:style w:type="paragraph" w:customStyle="1" w:styleId="xl73">
    <w:name w:val="xl73"/>
    <w:basedOn w:val="Normalny"/>
    <w:rsid w:val="002A4E48"/>
  </w:style>
  <w:style w:type="paragraph" w:customStyle="1" w:styleId="xl74">
    <w:name w:val="xl74"/>
    <w:basedOn w:val="Normalny"/>
    <w:rsid w:val="002A4E48"/>
  </w:style>
  <w:style w:type="paragraph" w:customStyle="1" w:styleId="xl75">
    <w:name w:val="xl75"/>
    <w:basedOn w:val="Normalny"/>
    <w:rsid w:val="002A4E48"/>
  </w:style>
  <w:style w:type="paragraph" w:customStyle="1" w:styleId="xl76">
    <w:name w:val="xl76"/>
    <w:basedOn w:val="Normalny"/>
    <w:rsid w:val="002A4E48"/>
  </w:style>
  <w:style w:type="paragraph" w:customStyle="1" w:styleId="xl77">
    <w:name w:val="xl77"/>
    <w:basedOn w:val="Normalny"/>
    <w:rsid w:val="002A4E48"/>
  </w:style>
  <w:style w:type="paragraph" w:customStyle="1" w:styleId="xl78">
    <w:name w:val="xl78"/>
    <w:basedOn w:val="Normalny"/>
    <w:rsid w:val="002A4E48"/>
  </w:style>
  <w:style w:type="paragraph" w:customStyle="1" w:styleId="xl79">
    <w:name w:val="xl79"/>
    <w:basedOn w:val="Normalny"/>
    <w:rsid w:val="002A4E48"/>
  </w:style>
  <w:style w:type="paragraph" w:customStyle="1" w:styleId="xl80">
    <w:name w:val="xl80"/>
    <w:basedOn w:val="Normalny"/>
    <w:rsid w:val="002A4E48"/>
  </w:style>
  <w:style w:type="paragraph" w:customStyle="1" w:styleId="xl81">
    <w:name w:val="xl81"/>
    <w:basedOn w:val="Normalny"/>
    <w:rsid w:val="002A4E48"/>
  </w:style>
  <w:style w:type="paragraph" w:customStyle="1" w:styleId="xl82">
    <w:name w:val="xl82"/>
    <w:basedOn w:val="Normalny"/>
    <w:rsid w:val="002A4E48"/>
  </w:style>
  <w:style w:type="paragraph" w:customStyle="1" w:styleId="xl83">
    <w:name w:val="xl83"/>
    <w:basedOn w:val="Normalny"/>
    <w:rsid w:val="002A4E48"/>
  </w:style>
  <w:style w:type="paragraph" w:customStyle="1" w:styleId="xl84">
    <w:name w:val="xl84"/>
    <w:basedOn w:val="Normalny"/>
    <w:rsid w:val="002A4E48"/>
  </w:style>
  <w:style w:type="paragraph" w:customStyle="1" w:styleId="xl85">
    <w:name w:val="xl85"/>
    <w:basedOn w:val="Normalny"/>
    <w:rsid w:val="002A4E48"/>
  </w:style>
  <w:style w:type="paragraph" w:customStyle="1" w:styleId="xl86">
    <w:name w:val="xl86"/>
    <w:basedOn w:val="Normalny"/>
    <w:rsid w:val="002A4E48"/>
  </w:style>
  <w:style w:type="paragraph" w:customStyle="1" w:styleId="xl87">
    <w:name w:val="xl87"/>
    <w:basedOn w:val="Normalny"/>
    <w:rsid w:val="002A4E48"/>
  </w:style>
  <w:style w:type="paragraph" w:customStyle="1" w:styleId="xl88">
    <w:name w:val="xl88"/>
    <w:basedOn w:val="Normalny"/>
    <w:rsid w:val="002A4E48"/>
  </w:style>
  <w:style w:type="paragraph" w:customStyle="1" w:styleId="xl89">
    <w:name w:val="xl89"/>
    <w:basedOn w:val="Normalny"/>
    <w:rsid w:val="002A4E48"/>
  </w:style>
  <w:style w:type="paragraph" w:customStyle="1" w:styleId="xl90">
    <w:name w:val="xl90"/>
    <w:basedOn w:val="Normalny"/>
    <w:rsid w:val="002A4E48"/>
  </w:style>
  <w:style w:type="paragraph" w:customStyle="1" w:styleId="xl91">
    <w:name w:val="xl91"/>
    <w:basedOn w:val="Normalny"/>
    <w:rsid w:val="002A4E48"/>
  </w:style>
  <w:style w:type="paragraph" w:customStyle="1" w:styleId="xl92">
    <w:name w:val="xl92"/>
    <w:basedOn w:val="Normalny"/>
    <w:rsid w:val="002A4E48"/>
  </w:style>
  <w:style w:type="paragraph" w:customStyle="1" w:styleId="xl93">
    <w:name w:val="xl93"/>
    <w:basedOn w:val="Normalny"/>
    <w:rsid w:val="002A4E48"/>
  </w:style>
  <w:style w:type="paragraph" w:customStyle="1" w:styleId="xl94">
    <w:name w:val="xl94"/>
    <w:basedOn w:val="Normalny"/>
    <w:rsid w:val="002A4E48"/>
  </w:style>
  <w:style w:type="paragraph" w:customStyle="1" w:styleId="xl95">
    <w:name w:val="xl95"/>
    <w:basedOn w:val="Normalny"/>
    <w:rsid w:val="002A4E48"/>
  </w:style>
  <w:style w:type="paragraph" w:customStyle="1" w:styleId="xl96">
    <w:name w:val="xl96"/>
    <w:basedOn w:val="Normalny"/>
    <w:rsid w:val="002A4E48"/>
  </w:style>
  <w:style w:type="paragraph" w:customStyle="1" w:styleId="xl97">
    <w:name w:val="xl97"/>
    <w:basedOn w:val="Normalny"/>
    <w:rsid w:val="002A4E48"/>
  </w:style>
  <w:style w:type="paragraph" w:customStyle="1" w:styleId="xl98">
    <w:name w:val="xl98"/>
    <w:basedOn w:val="Normalny"/>
    <w:rsid w:val="002A4E48"/>
  </w:style>
  <w:style w:type="paragraph" w:customStyle="1" w:styleId="xl99">
    <w:name w:val="xl99"/>
    <w:basedOn w:val="Normalny"/>
    <w:rsid w:val="002A4E48"/>
  </w:style>
  <w:style w:type="paragraph" w:customStyle="1" w:styleId="xl100">
    <w:name w:val="xl100"/>
    <w:basedOn w:val="Normalny"/>
    <w:rsid w:val="002A4E48"/>
  </w:style>
  <w:style w:type="paragraph" w:customStyle="1" w:styleId="xl101">
    <w:name w:val="xl101"/>
    <w:basedOn w:val="Normalny"/>
    <w:rsid w:val="002A4E48"/>
  </w:style>
  <w:style w:type="paragraph" w:customStyle="1" w:styleId="xl102">
    <w:name w:val="xl102"/>
    <w:basedOn w:val="Normalny"/>
    <w:rsid w:val="002A4E48"/>
  </w:style>
  <w:style w:type="paragraph" w:customStyle="1" w:styleId="xl103">
    <w:name w:val="xl103"/>
    <w:basedOn w:val="Normalny"/>
    <w:rsid w:val="002A4E48"/>
  </w:style>
  <w:style w:type="paragraph" w:customStyle="1" w:styleId="xl104">
    <w:name w:val="xl104"/>
    <w:basedOn w:val="Normalny"/>
    <w:rsid w:val="002A4E48"/>
  </w:style>
  <w:style w:type="paragraph" w:customStyle="1" w:styleId="xl105">
    <w:name w:val="xl105"/>
    <w:basedOn w:val="Normalny"/>
    <w:rsid w:val="002A4E48"/>
  </w:style>
  <w:style w:type="paragraph" w:customStyle="1" w:styleId="xl106">
    <w:name w:val="xl106"/>
    <w:basedOn w:val="Normalny"/>
    <w:rsid w:val="002A4E48"/>
  </w:style>
  <w:style w:type="paragraph" w:customStyle="1" w:styleId="xl107">
    <w:name w:val="xl107"/>
    <w:basedOn w:val="Normalny"/>
    <w:rsid w:val="002A4E48"/>
  </w:style>
  <w:style w:type="paragraph" w:customStyle="1" w:styleId="xl108">
    <w:name w:val="xl108"/>
    <w:basedOn w:val="Normalny"/>
    <w:rsid w:val="002A4E48"/>
  </w:style>
  <w:style w:type="paragraph" w:customStyle="1" w:styleId="xl109">
    <w:name w:val="xl109"/>
    <w:basedOn w:val="Normalny"/>
    <w:rsid w:val="002A4E48"/>
  </w:style>
  <w:style w:type="paragraph" w:customStyle="1" w:styleId="xl110">
    <w:name w:val="xl110"/>
    <w:basedOn w:val="Normalny"/>
    <w:rsid w:val="002A4E48"/>
  </w:style>
  <w:style w:type="paragraph" w:customStyle="1" w:styleId="xl111">
    <w:name w:val="xl111"/>
    <w:basedOn w:val="Normalny"/>
    <w:rsid w:val="002A4E48"/>
  </w:style>
  <w:style w:type="paragraph" w:customStyle="1" w:styleId="xl112">
    <w:name w:val="xl112"/>
    <w:basedOn w:val="Normalny"/>
    <w:rsid w:val="002A4E48"/>
  </w:style>
  <w:style w:type="paragraph" w:customStyle="1" w:styleId="xl113">
    <w:name w:val="xl113"/>
    <w:basedOn w:val="Normalny"/>
    <w:rsid w:val="002A4E48"/>
  </w:style>
  <w:style w:type="paragraph" w:customStyle="1" w:styleId="xl114">
    <w:name w:val="xl114"/>
    <w:basedOn w:val="Normalny"/>
    <w:rsid w:val="002A4E48"/>
  </w:style>
  <w:style w:type="paragraph" w:customStyle="1" w:styleId="xl115">
    <w:name w:val="xl115"/>
    <w:basedOn w:val="Normalny"/>
    <w:rsid w:val="002A4E48"/>
  </w:style>
  <w:style w:type="paragraph" w:customStyle="1" w:styleId="xl116">
    <w:name w:val="xl116"/>
    <w:basedOn w:val="Normalny"/>
    <w:rsid w:val="002A4E48"/>
  </w:style>
  <w:style w:type="paragraph" w:customStyle="1" w:styleId="xl117">
    <w:name w:val="xl117"/>
    <w:basedOn w:val="Normalny"/>
    <w:rsid w:val="002A4E48"/>
  </w:style>
  <w:style w:type="paragraph" w:customStyle="1" w:styleId="xl118">
    <w:name w:val="xl118"/>
    <w:basedOn w:val="Normalny"/>
    <w:rsid w:val="002A4E48"/>
  </w:style>
  <w:style w:type="paragraph" w:customStyle="1" w:styleId="xl119">
    <w:name w:val="xl119"/>
    <w:basedOn w:val="Normalny"/>
    <w:rsid w:val="002A4E48"/>
  </w:style>
  <w:style w:type="paragraph" w:customStyle="1" w:styleId="xl120">
    <w:name w:val="xl120"/>
    <w:basedOn w:val="Normalny"/>
    <w:rsid w:val="002A4E48"/>
  </w:style>
  <w:style w:type="paragraph" w:customStyle="1" w:styleId="xl121">
    <w:name w:val="xl121"/>
    <w:basedOn w:val="Normalny"/>
    <w:rsid w:val="002A4E48"/>
  </w:style>
  <w:style w:type="paragraph" w:customStyle="1" w:styleId="xl122">
    <w:name w:val="xl122"/>
    <w:basedOn w:val="Normalny"/>
    <w:rsid w:val="002A4E48"/>
  </w:style>
  <w:style w:type="paragraph" w:customStyle="1" w:styleId="xl123">
    <w:name w:val="xl123"/>
    <w:basedOn w:val="Normalny"/>
    <w:rsid w:val="002A4E48"/>
  </w:style>
  <w:style w:type="paragraph" w:customStyle="1" w:styleId="xl124">
    <w:name w:val="xl124"/>
    <w:basedOn w:val="Normalny"/>
    <w:rsid w:val="002A4E48"/>
  </w:style>
  <w:style w:type="paragraph" w:customStyle="1" w:styleId="xl125">
    <w:name w:val="xl125"/>
    <w:basedOn w:val="Normalny"/>
    <w:rsid w:val="002A4E48"/>
  </w:style>
  <w:style w:type="paragraph" w:customStyle="1" w:styleId="xl126">
    <w:name w:val="xl126"/>
    <w:basedOn w:val="Normalny"/>
    <w:rsid w:val="002A4E48"/>
  </w:style>
  <w:style w:type="paragraph" w:customStyle="1" w:styleId="Listapunktowana31">
    <w:name w:val="Lista punktowana 31"/>
    <w:basedOn w:val="Normalny"/>
    <w:rsid w:val="002A4E48"/>
  </w:style>
  <w:style w:type="paragraph" w:styleId="Tytu">
    <w:name w:val="Title"/>
    <w:basedOn w:val="Normalny"/>
    <w:next w:val="Podtytu"/>
    <w:rsid w:val="002A4E48"/>
    <w:pPr>
      <w:spacing w:after="0" w:line="100" w:lineRule="atLeast"/>
      <w:jc w:val="center"/>
    </w:pPr>
    <w:rPr>
      <w:rFonts w:ascii="Times New Roman" w:hAnsi="Times New Roman"/>
      <w:b/>
      <w:bCs/>
      <w:sz w:val="36"/>
      <w:szCs w:val="24"/>
    </w:rPr>
  </w:style>
  <w:style w:type="paragraph" w:styleId="Podtytu">
    <w:name w:val="Subtitle"/>
    <w:basedOn w:val="Heading"/>
    <w:next w:val="Tekstpodstawowy"/>
    <w:rsid w:val="002A4E48"/>
    <w:pPr>
      <w:jc w:val="center"/>
    </w:pPr>
    <w:rPr>
      <w:i/>
      <w:iCs/>
    </w:rPr>
  </w:style>
  <w:style w:type="paragraph" w:customStyle="1" w:styleId="Lista-kontynuacja1">
    <w:name w:val="Lista - kontynuacja1"/>
    <w:basedOn w:val="Normalny"/>
    <w:rsid w:val="002A4E48"/>
  </w:style>
  <w:style w:type="paragraph" w:customStyle="1" w:styleId="Header">
    <w:name w:val="Header"/>
    <w:basedOn w:val="Standard"/>
    <w:rsid w:val="002A4E48"/>
    <w:pPr>
      <w:suppressLineNumbers/>
      <w:tabs>
        <w:tab w:val="center" w:pos="4819"/>
        <w:tab w:val="right" w:pos="9638"/>
      </w:tabs>
    </w:pPr>
  </w:style>
  <w:style w:type="character" w:customStyle="1" w:styleId="Domylnaczcionkaakapitu1">
    <w:name w:val="Domyślna czcionka akapitu1"/>
    <w:rsid w:val="002A4E48"/>
  </w:style>
  <w:style w:type="character" w:customStyle="1" w:styleId="Nagwek3Znak">
    <w:name w:val="Nagłówek 3 Znak"/>
    <w:basedOn w:val="Domylnaczcionkaakapitu1"/>
    <w:rsid w:val="002A4E48"/>
  </w:style>
  <w:style w:type="character" w:customStyle="1" w:styleId="WW8Num2z0">
    <w:name w:val="WW8Num2z0"/>
    <w:rsid w:val="002A4E48"/>
  </w:style>
  <w:style w:type="character" w:customStyle="1" w:styleId="WW8Num4z0">
    <w:name w:val="WW8Num4z0"/>
    <w:rsid w:val="002A4E48"/>
  </w:style>
  <w:style w:type="character" w:customStyle="1" w:styleId="WW8Num5z0">
    <w:name w:val="WW8Num5z0"/>
    <w:rsid w:val="002A4E48"/>
  </w:style>
  <w:style w:type="character" w:customStyle="1" w:styleId="Absatz-Standardschriftart">
    <w:name w:val="Absatz-Standardschriftart"/>
    <w:rsid w:val="002A4E48"/>
  </w:style>
  <w:style w:type="character" w:customStyle="1" w:styleId="WW-Absatz-Standardschriftart">
    <w:name w:val="WW-Absatz-Standardschriftart"/>
    <w:rsid w:val="002A4E48"/>
  </w:style>
  <w:style w:type="character" w:customStyle="1" w:styleId="WW-Absatz-Standardschriftart1">
    <w:name w:val="WW-Absatz-Standardschriftart1"/>
    <w:rsid w:val="002A4E48"/>
  </w:style>
  <w:style w:type="character" w:customStyle="1" w:styleId="WW-Absatz-Standardschriftart11">
    <w:name w:val="WW-Absatz-Standardschriftart11"/>
    <w:rsid w:val="002A4E48"/>
  </w:style>
  <w:style w:type="character" w:customStyle="1" w:styleId="WW-Absatz-Standardschriftart111">
    <w:name w:val="WW-Absatz-Standardschriftart111"/>
    <w:rsid w:val="002A4E48"/>
  </w:style>
  <w:style w:type="character" w:customStyle="1" w:styleId="WW-Absatz-Standardschriftart1111">
    <w:name w:val="WW-Absatz-Standardschriftart1111"/>
    <w:rsid w:val="002A4E48"/>
  </w:style>
  <w:style w:type="character" w:customStyle="1" w:styleId="WW-Domylnaczcionkaakapitu">
    <w:name w:val="WW-Domyślna czcionka akapitu"/>
    <w:rsid w:val="002A4E48"/>
  </w:style>
  <w:style w:type="character" w:customStyle="1" w:styleId="WW8Num3z0">
    <w:name w:val="WW8Num3z0"/>
    <w:rsid w:val="002A4E48"/>
  </w:style>
  <w:style w:type="character" w:customStyle="1" w:styleId="WW8Num6z0">
    <w:name w:val="WW8Num6z0"/>
    <w:rsid w:val="002A4E48"/>
  </w:style>
  <w:style w:type="character" w:customStyle="1" w:styleId="WW8Num7z0">
    <w:name w:val="WW8Num7z0"/>
    <w:rsid w:val="002A4E48"/>
  </w:style>
  <w:style w:type="character" w:customStyle="1" w:styleId="WW-Domylnaczcionkaakapitu1">
    <w:name w:val="WW-Domyślna czcionka akapitu1"/>
    <w:rsid w:val="002A4E48"/>
  </w:style>
  <w:style w:type="character" w:customStyle="1" w:styleId="WW-Absatz-Standardschriftart11111">
    <w:name w:val="WW-Absatz-Standardschriftart11111"/>
    <w:rsid w:val="002A4E48"/>
  </w:style>
  <w:style w:type="character" w:customStyle="1" w:styleId="WW-Absatz-Standardschriftart111111">
    <w:name w:val="WW-Absatz-Standardschriftart111111"/>
    <w:rsid w:val="002A4E48"/>
  </w:style>
  <w:style w:type="character" w:customStyle="1" w:styleId="WW-Absatz-Standardschriftart1111111">
    <w:name w:val="WW-Absatz-Standardschriftart1111111"/>
    <w:rsid w:val="002A4E48"/>
  </w:style>
  <w:style w:type="character" w:customStyle="1" w:styleId="WW-Absatz-Standardschriftart11111111">
    <w:name w:val="WW-Absatz-Standardschriftart11111111"/>
    <w:rsid w:val="002A4E48"/>
  </w:style>
  <w:style w:type="character" w:customStyle="1" w:styleId="WW-Absatz-Standardschriftart111111111">
    <w:name w:val="WW-Absatz-Standardschriftart111111111"/>
    <w:rsid w:val="002A4E48"/>
  </w:style>
  <w:style w:type="character" w:customStyle="1" w:styleId="WW-Absatz-Standardschriftart1111111111">
    <w:name w:val="WW-Absatz-Standardschriftart1111111111"/>
    <w:rsid w:val="002A4E48"/>
  </w:style>
  <w:style w:type="character" w:customStyle="1" w:styleId="WW-Absatz-Standardschriftart11111111111">
    <w:name w:val="WW-Absatz-Standardschriftart11111111111"/>
    <w:rsid w:val="002A4E48"/>
  </w:style>
  <w:style w:type="character" w:customStyle="1" w:styleId="WW-Absatz-Standardschriftart111111111111">
    <w:name w:val="WW-Absatz-Standardschriftart111111111111"/>
    <w:rsid w:val="002A4E48"/>
  </w:style>
  <w:style w:type="character" w:customStyle="1" w:styleId="WW-Absatz-Standardschriftart1111111111111">
    <w:name w:val="WW-Absatz-Standardschriftart1111111111111"/>
    <w:rsid w:val="002A4E48"/>
  </w:style>
  <w:style w:type="character" w:customStyle="1" w:styleId="WW-Absatz-Standardschriftart11111111111111">
    <w:name w:val="WW-Absatz-Standardschriftart11111111111111"/>
    <w:rsid w:val="002A4E48"/>
  </w:style>
  <w:style w:type="character" w:customStyle="1" w:styleId="WW-Absatz-Standardschriftart111111111111111">
    <w:name w:val="WW-Absatz-Standardschriftart111111111111111"/>
    <w:rsid w:val="002A4E48"/>
  </w:style>
  <w:style w:type="character" w:customStyle="1" w:styleId="WW-Absatz-Standardschriftart1111111111111111">
    <w:name w:val="WW-Absatz-Standardschriftart1111111111111111"/>
    <w:rsid w:val="002A4E48"/>
  </w:style>
  <w:style w:type="character" w:customStyle="1" w:styleId="WW-Absatz-Standardschriftart11111111111111111">
    <w:name w:val="WW-Absatz-Standardschriftart11111111111111111"/>
    <w:rsid w:val="002A4E48"/>
  </w:style>
  <w:style w:type="character" w:customStyle="1" w:styleId="WW-Absatz-Standardschriftart111111111111111111">
    <w:name w:val="WW-Absatz-Standardschriftart111111111111111111"/>
    <w:rsid w:val="002A4E48"/>
  </w:style>
  <w:style w:type="character" w:customStyle="1" w:styleId="WW-Absatz-Standardschriftart1111111111111111111">
    <w:name w:val="WW-Absatz-Standardschriftart1111111111111111111"/>
    <w:rsid w:val="002A4E48"/>
  </w:style>
  <w:style w:type="character" w:customStyle="1" w:styleId="WW-Absatz-Standardschriftart11111111111111111111">
    <w:name w:val="WW-Absatz-Standardschriftart11111111111111111111"/>
    <w:rsid w:val="002A4E48"/>
  </w:style>
  <w:style w:type="character" w:customStyle="1" w:styleId="WW-Absatz-Standardschriftart111111111111111111111">
    <w:name w:val="WW-Absatz-Standardschriftart111111111111111111111"/>
    <w:rsid w:val="002A4E48"/>
  </w:style>
  <w:style w:type="character" w:customStyle="1" w:styleId="WW-Absatz-Standardschriftart1111111111111111111111">
    <w:name w:val="WW-Absatz-Standardschriftart1111111111111111111111"/>
    <w:rsid w:val="002A4E48"/>
  </w:style>
  <w:style w:type="character" w:customStyle="1" w:styleId="WW8Num9z0">
    <w:name w:val="WW8Num9z0"/>
    <w:rsid w:val="002A4E48"/>
  </w:style>
  <w:style w:type="character" w:customStyle="1" w:styleId="WW-Domylnaczcionkaakapitu11">
    <w:name w:val="WW-Domyślna czcionka akapitu11"/>
    <w:rsid w:val="002A4E48"/>
  </w:style>
  <w:style w:type="character" w:customStyle="1" w:styleId="WW-Absatz-Standardschriftart11111111111111111111111">
    <w:name w:val="WW-Absatz-Standardschriftart11111111111111111111111"/>
    <w:rsid w:val="002A4E48"/>
  </w:style>
  <w:style w:type="character" w:customStyle="1" w:styleId="WW8Num1z0">
    <w:name w:val="WW8Num1z0"/>
    <w:rsid w:val="002A4E48"/>
  </w:style>
  <w:style w:type="character" w:customStyle="1" w:styleId="WW-Absatz-Standardschriftart111111111111111111111111">
    <w:name w:val="WW-Absatz-Standardschriftart111111111111111111111111"/>
    <w:rsid w:val="002A4E48"/>
  </w:style>
  <w:style w:type="character" w:customStyle="1" w:styleId="WW-Absatz-Standardschriftart1111111111111111111111111">
    <w:name w:val="WW-Absatz-Standardschriftart1111111111111111111111111"/>
    <w:rsid w:val="002A4E48"/>
  </w:style>
  <w:style w:type="character" w:customStyle="1" w:styleId="WW-Absatz-Standardschriftart11111111111111111111111111">
    <w:name w:val="WW-Absatz-Standardschriftart11111111111111111111111111"/>
    <w:rsid w:val="002A4E48"/>
  </w:style>
  <w:style w:type="character" w:customStyle="1" w:styleId="WW8Num7z1">
    <w:name w:val="WW8Num7z1"/>
    <w:rsid w:val="002A4E48"/>
  </w:style>
  <w:style w:type="character" w:customStyle="1" w:styleId="WW8Num7z2">
    <w:name w:val="WW8Num7z2"/>
    <w:rsid w:val="002A4E48"/>
  </w:style>
  <w:style w:type="character" w:customStyle="1" w:styleId="WW8Num7z3">
    <w:name w:val="WW8Num7z3"/>
    <w:rsid w:val="002A4E48"/>
  </w:style>
  <w:style w:type="character" w:customStyle="1" w:styleId="WW8Num8z0">
    <w:name w:val="WW8Num8z0"/>
    <w:rsid w:val="002A4E48"/>
  </w:style>
  <w:style w:type="character" w:customStyle="1" w:styleId="WW8Num11z0">
    <w:name w:val="WW8Num11z0"/>
    <w:rsid w:val="002A4E48"/>
  </w:style>
  <w:style w:type="character" w:customStyle="1" w:styleId="WW8Num12z0">
    <w:name w:val="WW8Num12z0"/>
    <w:rsid w:val="002A4E48"/>
  </w:style>
  <w:style w:type="character" w:customStyle="1" w:styleId="WW8Num17z0">
    <w:name w:val="WW8Num17z0"/>
    <w:rsid w:val="002A4E48"/>
  </w:style>
  <w:style w:type="character" w:customStyle="1" w:styleId="WW8Num18z0">
    <w:name w:val="WW8Num18z0"/>
    <w:rsid w:val="002A4E48"/>
  </w:style>
  <w:style w:type="character" w:customStyle="1" w:styleId="WW8Num23z0">
    <w:name w:val="WW8Num23z0"/>
    <w:rsid w:val="002A4E48"/>
  </w:style>
  <w:style w:type="character" w:customStyle="1" w:styleId="WW8Num24z0">
    <w:name w:val="WW8Num24z0"/>
    <w:rsid w:val="002A4E48"/>
  </w:style>
  <w:style w:type="character" w:customStyle="1" w:styleId="WW8Num26z0">
    <w:name w:val="WW8Num26z0"/>
    <w:rsid w:val="002A4E48"/>
  </w:style>
  <w:style w:type="character" w:customStyle="1" w:styleId="WW8Num27z0">
    <w:name w:val="WW8Num27z0"/>
    <w:rsid w:val="002A4E48"/>
  </w:style>
  <w:style w:type="character" w:customStyle="1" w:styleId="WW8Num28z0">
    <w:name w:val="WW8Num28z0"/>
    <w:rsid w:val="002A4E48"/>
  </w:style>
  <w:style w:type="character" w:customStyle="1" w:styleId="WW8Num29z0">
    <w:name w:val="WW8Num29z0"/>
    <w:rsid w:val="002A4E48"/>
  </w:style>
  <w:style w:type="character" w:customStyle="1" w:styleId="WW8Num36z0">
    <w:name w:val="WW8Num36z0"/>
    <w:rsid w:val="002A4E48"/>
  </w:style>
  <w:style w:type="character" w:customStyle="1" w:styleId="WW8Num37z0">
    <w:name w:val="WW8Num37z0"/>
    <w:rsid w:val="002A4E48"/>
  </w:style>
  <w:style w:type="character" w:customStyle="1" w:styleId="WW8Num38z0">
    <w:name w:val="WW8Num38z0"/>
    <w:rsid w:val="002A4E48"/>
  </w:style>
  <w:style w:type="character" w:customStyle="1" w:styleId="WW8Num39z0">
    <w:name w:val="WW8Num39z0"/>
    <w:rsid w:val="002A4E48"/>
  </w:style>
  <w:style w:type="character" w:customStyle="1" w:styleId="WW8Num42z0">
    <w:name w:val="WW8Num42z0"/>
    <w:rsid w:val="002A4E48"/>
  </w:style>
  <w:style w:type="character" w:customStyle="1" w:styleId="WW8Num46z0">
    <w:name w:val="WW8Num46z0"/>
    <w:rsid w:val="002A4E48"/>
  </w:style>
  <w:style w:type="character" w:customStyle="1" w:styleId="WW8Num47z0">
    <w:name w:val="WW8Num47z0"/>
    <w:rsid w:val="002A4E48"/>
  </w:style>
  <w:style w:type="character" w:customStyle="1" w:styleId="WW8Num48z0">
    <w:name w:val="WW8Num48z0"/>
    <w:rsid w:val="002A4E48"/>
  </w:style>
  <w:style w:type="character" w:customStyle="1" w:styleId="WW-Domylnaczcionkaakapitu111">
    <w:name w:val="WW-Domyślna czcionka akapitu111"/>
    <w:rsid w:val="002A4E48"/>
  </w:style>
  <w:style w:type="character" w:styleId="Hipercze">
    <w:name w:val="Hyperlink"/>
    <w:basedOn w:val="WW-Domylnaczcionkaakapitu111"/>
    <w:rsid w:val="002A4E48"/>
    <w:rPr>
      <w:color w:val="0000FF"/>
      <w:u w:val="single"/>
    </w:rPr>
  </w:style>
  <w:style w:type="character" w:customStyle="1" w:styleId="Numerstrony1">
    <w:name w:val="Numer strony1"/>
    <w:basedOn w:val="WW-Domylnaczcionkaakapitu111"/>
    <w:rsid w:val="002A4E48"/>
  </w:style>
  <w:style w:type="character" w:customStyle="1" w:styleId="UyteHipercze1">
    <w:name w:val="UżyteHiperłącze1"/>
    <w:basedOn w:val="WW-Domylnaczcionkaakapitu111"/>
    <w:rsid w:val="002A4E48"/>
  </w:style>
  <w:style w:type="character" w:customStyle="1" w:styleId="BulletSymbols">
    <w:name w:val="Bullet Symbols"/>
    <w:rsid w:val="002A4E48"/>
    <w:rPr>
      <w:rFonts w:ascii="StarSymbol" w:eastAsia="StarSymbol" w:hAnsi="StarSymbol" w:cs="OpenSymbol"/>
      <w:sz w:val="18"/>
      <w:szCs w:val="18"/>
    </w:rPr>
  </w:style>
  <w:style w:type="character" w:customStyle="1" w:styleId="PodpisZnak">
    <w:name w:val="Podpis Znak"/>
    <w:basedOn w:val="Domylnaczcionkaakapitu1"/>
    <w:rsid w:val="002A4E48"/>
  </w:style>
  <w:style w:type="character" w:customStyle="1" w:styleId="Tekstpodstawowywcity2Znak">
    <w:name w:val="Tekst podstawowy wcięty 2 Znak"/>
    <w:basedOn w:val="Domylnaczcionkaakapitu1"/>
    <w:rsid w:val="002A4E48"/>
  </w:style>
  <w:style w:type="character" w:customStyle="1" w:styleId="Tekstpodstawowy3Znak">
    <w:name w:val="Tekst podstawowy 3 Znak"/>
    <w:basedOn w:val="Domylnaczcionkaakapitu1"/>
    <w:rsid w:val="002A4E48"/>
  </w:style>
  <w:style w:type="character" w:customStyle="1" w:styleId="Tekstpodstawowy2Znak">
    <w:name w:val="Tekst podstawowy 2 Znak"/>
    <w:basedOn w:val="Domylnaczcionkaakapitu1"/>
    <w:rsid w:val="002A4E48"/>
  </w:style>
  <w:style w:type="character" w:customStyle="1" w:styleId="Tekstpodstawowywcity3Znak">
    <w:name w:val="Tekst podstawowy wcięty 3 Znak"/>
    <w:basedOn w:val="Domylnaczcionkaakapitu1"/>
    <w:rsid w:val="002A4E48"/>
  </w:style>
  <w:style w:type="character" w:customStyle="1" w:styleId="TytuZnak">
    <w:name w:val="Tytuł Znak"/>
    <w:basedOn w:val="Domylnaczcionkaakapitu1"/>
    <w:rsid w:val="002A4E48"/>
  </w:style>
  <w:style w:type="character" w:customStyle="1" w:styleId="NagwekZnak">
    <w:name w:val="Nagłówek Znak"/>
    <w:basedOn w:val="Domylnaczcionkaakapitu1"/>
    <w:rsid w:val="002A4E48"/>
  </w:style>
  <w:style w:type="character" w:customStyle="1" w:styleId="StopkaZnak">
    <w:name w:val="Stopka Znak"/>
    <w:basedOn w:val="Domylnaczcionkaakapitu1"/>
    <w:rsid w:val="002A4E48"/>
  </w:style>
  <w:style w:type="paragraph" w:styleId="Nagwek">
    <w:name w:val="header"/>
    <w:basedOn w:val="Normalny"/>
    <w:link w:val="NagwekZnak1"/>
    <w:uiPriority w:val="99"/>
    <w:semiHidden/>
    <w:unhideWhenUsed/>
    <w:rsid w:val="002A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A4E48"/>
    <w:rPr>
      <w:rFonts w:ascii="Calibri" w:hAnsi="Calibri"/>
      <w:kern w:val="3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2A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A4E48"/>
    <w:rPr>
      <w:rFonts w:ascii="Calibri" w:hAnsi="Calibri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onD319rpkXXcs9PqssF6rpjm+xs=</DigestValue>
    </Reference>
    <Reference URI="#idOfficeObject" Type="http://www.w3.org/2000/09/xmldsig#Object">
      <DigestMethod Algorithm="http://www.w3.org/2000/09/xmldsig#sha1"/>
      <DigestValue>VHVUn0DKpyybICpKmyfkl8tGmpU=</DigestValue>
    </Reference>
  </SignedInfo>
  <SignatureValue>
    XWe69RQmIA2Cy4AMauPISGGm6lx3wS7cpKExANdfx6GzDucUv2PdnfzwkXY6u1HPzxc58WFs
    H/Tz5pl2AESH52hiNq84d4IIJP28RTuaA5RQskht7JFxj2beApBMBpOKVFIEJLxAE8U2kYjj
    +zdNPplX+kE09KVMfhtQm8H2xXOqDmd/E8dGhN/wOTgEpYTNwO2iFvqIxQmLvMEvBiL5GVo5
    lkNJhML8D94/MMaoewNr9kNfoLDv0ixs8bvsoCDhpu8QiU3dyqg6BXKcQQ3aHmWnhqxyxLPl
    tHHa5FsgimZ8br3bPVwdCRGS1nX1deY0eFskD8/hXAb+5z5cntU3Aw==
  </SignatureValue>
  <KeyInfo>
    <KeyValue>
      <RSAKeyValue>
        <Modulus>
            l9jTVeWekKZ7tgcxrtGCYOWccd7nRiNbw06CiOJub/A9USL7rt1d5DFg3CaXWPOgfkenTZnf
            nS3UwW5airbmtF2i8kc5p+WZsRWA6Hnb623EDe0Vzhtxq0PmMEmdpVT2UaI9OGeFRaIMd1WO
            PYjeV39ZkWrUqqilUtbUV+N9KpK3wECaZugxfLkLx/mYVTKUFUk59Znr0SBnOh0b1qC3mXH8
            Tf/IRVpuCEb8Ksx7lJJt9hHnFt98U7B4t9pfjtH1kFeLuQr5CSbQJi+cYZXe8dx+CWFlWfre
            L1YGQA+mZEOLyHZrZRfzr12b5O+pv94q+HJ07T1MWu4XuPKcxANg0Q==
          </Modulus>
        <Exponent>AQAB</Exponent>
      </RSAKeyValue>
    </KeyValue>
    <X509Data>
      <X509Certificate>
          MIIFKDCCBBCgAwIBAgIQMmeiDBISlFnucN3qkjy56TANBgkqhkiG9w0BAQUFADBcMRUwEwYD
          VQQFEwxOciB3cGlzdTogMTQxCzAJBgNVBAYTAlBMMSEwHwYDVQQKDBhBc3NlY28gRGF0YSBT
          eXN0ZW1zIFMuQS4xEzARBgNVBAMMCkNFUlRVTSBRQ0EwHhcNMTcwNTAyMTgwNzQ3WhcNMTkw
          NTAyMTgwNzQ3WjBtMRswGQYDVQQDDBJEYXJpdXN6IEN6ecW8ZXdza2kxEDAOBgNVBCoMB0Rh
          cml1c3oxEzARBgNVBAQMCkN6ecW8ZXdza2kxGjAYBgNVBAUTEVBFU0VMOjg2MDQwNTEwNTE4
          MQswCQYDVQQGEwJQTDCCASIwDQYJKoZIhvcNAQEBBQADggEPADCCAQoCggEBAJfY01XlnpCm
          e7YHMa7RgmDlnHHe50YjW8NOgojibm/wPVEi+67dXeQxYNwml1jzoH5Hp02Z350t1MFuWoq2
          5rRdovJHOaflmbEVgOh52+ttxA3tFc4bcatD5jBJnaVU9lGiPThnhUWiDHdVjj2I3ld/WZFq
          1KqopVLW1FfjfSqSt8BAmmboMXy5C8f5mFUylBVJOfWZ69EgZzodG9agt5lx/E3/yEVabghG
          /CrMe5SSbfYR5xbffFOweLfaX47R9ZBXi7kK+Qkm0CYvnGGV3vHcfglhZVn63i9WBkAPpmRD
          i8h2a2UX869dm+Tvqb/eKvhydO09TFruF7jynMQDYNECAwEAAaOCAdMwggHPMAwGA1UdEwEB
          /wQCMAAwLwYDVR0fBCgwJjAkoCKgIIYeaHR0cDovL2NybC5jZXJ0dW0ucGwvcWNhMTYuY3Js
          MB8GA1UdIwQYMBaAFL9zsRQ2yl2yG82pe2JX7+Q6eoI/MB0GA1UdDgQWBBThxwER/bVJ4Q9M
          3fREF7cSFAljSjAOBgNVHQ8BAf8EBAMCBkAwggESBgNVHSABAf8EggEGMIIBAjCB/wYLKoRo
          AYb2dwIEAQEwge8wLQYIKwYBBQUHAgEWIWh0dHA6Ly93d3cuY2VydHVtLnBsL3JlcG96eXRv
          cml1bTCBvQYIKwYBBQUHAgIwgbAwHxYYQXNzZWNvIERhdGEgU3lzdGVtcyBTLkEuMAMCAQEM
          gYxDZXJ0dW0gUUNBIE9zb2Jpc3R5IC0ga3dhbGlmaWtvd2FueSBjZXJ0eWZpa2F0IHd5ZGFu
          eSBwcnpleiBBc3NlY28gRGF0YSBTeXN0ZW1zIFMuQS4gemdvZG5pZSB6IHd5bWFnYW5pYW1p
          IFVzdGF3eSBvIHBvZHBpc2llIGVsZWt0cm9uaWN6bnltLjAoBggrBgEFBQcBAwQcMBowCAYG
          BACORgEBMA4GCSqEaAFlAwEBAgoBATANBgkqhkiG9w0BAQUFAAOCAQEAGKfhp7jgCVzLyaus
          vHh9kuRLPYtIGpFnEP152JNTIzKdn013QXdWbH8quqwk+yjrrYtfxLXZ1dpnIWLRZAZIqI8k
          LW8auTuc1p77usDyakSf+bTY0HLXsarK1pSpFjbaTq0GpPL7Z2iyFs7zR3VhV5DjKxn1KG/G
          mgyKE/A+THfm2ynx+uPBjeqirU4oofJM0zT0hVH6uAmLANo4yzeadU5Yu003Z4mmuOBm/bKu
          j05P8TFKLW+8kRO+yKC21k/pgyg+znO+x2G8j1+St5ETYk27EWVIh3inwwNYON+8bXF/J7x1
          xHMxLBkAbCGvqaqquqMgGXY3Pgu88z+4TWcoVg==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PWx6CcVq17APxmZojoydva8cOsE=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5Th1ulGwF965sZQl35p6NLqzqXg=</DigestValue>
      </Reference>
      <Reference URI="/word/endnotes.xml?ContentType=application/vnd.openxmlformats-officedocument.wordprocessingml.endnotes+xml">
        <DigestMethod Algorithm="http://www.w3.org/2000/09/xmldsig#sha1"/>
        <DigestValue>L9zxIsBioOp7yi/hhEXKq3x9B9Y=</DigestValue>
      </Reference>
      <Reference URI="/word/fontTable.xml?ContentType=application/vnd.openxmlformats-officedocument.wordprocessingml.fontTable+xml">
        <DigestMethod Algorithm="http://www.w3.org/2000/09/xmldsig#sha1"/>
        <DigestValue>Sl+iaEYpzX8IuRU1WzP/suP+rcI=</DigestValue>
      </Reference>
      <Reference URI="/word/footer1.xml?ContentType=application/vnd.openxmlformats-officedocument.wordprocessingml.footer+xml">
        <DigestMethod Algorithm="http://www.w3.org/2000/09/xmldsig#sha1"/>
        <DigestValue>YNQq45J712p40WU9ZyXlT8xtbhY=</DigestValue>
      </Reference>
      <Reference URI="/word/footer2.xml?ContentType=application/vnd.openxmlformats-officedocument.wordprocessingml.footer+xml">
        <DigestMethod Algorithm="http://www.w3.org/2000/09/xmldsig#sha1"/>
        <DigestValue>z6oUpxJ3Qisah3B20fvlIv6EzxA=</DigestValue>
      </Reference>
      <Reference URI="/word/footnotes.xml?ContentType=application/vnd.openxmlformats-officedocument.wordprocessingml.footnotes+xml">
        <DigestMethod Algorithm="http://www.w3.org/2000/09/xmldsig#sha1"/>
        <DigestValue>yApxsbBWFa7kJlPAofE07jE02io=</DigestValue>
      </Reference>
      <Reference URI="/word/header1.xml?ContentType=application/vnd.openxmlformats-officedocument.wordprocessingml.header+xml">
        <DigestMethod Algorithm="http://www.w3.org/2000/09/xmldsig#sha1"/>
        <DigestValue>niPOqmqbjqmwiJ+0NwEt2AB1+AQ=</DigestValue>
      </Reference>
      <Reference URI="/word/header2.xml?ContentType=application/vnd.openxmlformats-officedocument.wordprocessingml.header+xml">
        <DigestMethod Algorithm="http://www.w3.org/2000/09/xmldsig#sha1"/>
        <DigestValue>pcpwAyzFuXUoQdn3pDy12MvXHNo=</DigestValue>
      </Reference>
      <Reference URI="/word/media/image1.png?ContentType=image/png">
        <DigestMethod Algorithm="http://www.w3.org/2000/09/xmldsig#sha1"/>
        <DigestValue>sAgAUIWsdBr1LBOP+vNa2UvCnzQ=</DigestValue>
      </Reference>
      <Reference URI="/word/numbering.xml?ContentType=application/vnd.openxmlformats-officedocument.wordprocessingml.numbering+xml">
        <DigestMethod Algorithm="http://www.w3.org/2000/09/xmldsig#sha1"/>
        <DigestValue>+dIZk/uTcQnJijCBbpWaM0JnztE=</DigestValue>
      </Reference>
      <Reference URI="/word/settings.xml?ContentType=application/vnd.openxmlformats-officedocument.wordprocessingml.settings+xml">
        <DigestMethod Algorithm="http://www.w3.org/2000/09/xmldsig#sha1"/>
        <DigestValue>KqaOPFUBtxkFUfjBFtkaXp4Ab3Q=</DigestValue>
      </Reference>
      <Reference URI="/word/styles.xml?ContentType=application/vnd.openxmlformats-officedocument.wordprocessingml.styles+xml">
        <DigestMethod Algorithm="http://www.w3.org/2000/09/xmldsig#sha1"/>
        <DigestValue>vXgsHQYHnSaaPldU4ZJcygy6JSI=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webSettings.xml?ContentType=application/vnd.openxmlformats-officedocument.wordprocessingml.webSettings+xml">
        <DigestMethod Algorithm="http://www.w3.org/2000/09/xmldsig#sha1"/>
        <DigestValue>2+jGghKBAJWGAQEbDLUevWiEV+Y=</DigestValue>
      </Reference>
    </Manifest>
    <SignatureProperties>
      <SignatureProperty Id="idSignatureTime" Target="#idPackageSignature">
        <mdssi:SignatureTime>
          <mdssi:Format>YYYY-MM-DDThh:mm:ssTZD</mdssi:Format>
          <mdssi:Value>2019-04-23T07:15:50Z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zatwierdzenie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6822</Words>
  <Characters>40934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/>
  <LinksUpToDate>false</LinksUpToDate>
  <CharactersWithSpaces>47661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Beata</dc:creator>
  <cp:lastModifiedBy>Pracownik</cp:lastModifiedBy>
  <cp:revision>4</cp:revision>
  <cp:lastPrinted>2012-12-12T11:27:00Z</cp:lastPrinted>
  <dcterms:created xsi:type="dcterms:W3CDTF">2019-04-23T04:59:00Z</dcterms:created>
  <dcterms:modified xsi:type="dcterms:W3CDTF">2019-04-23T05:04:00Z</dcterms:modified>
</cp:coreProperties>
</file>