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</w:p>
    <w:p>
      <w:pPr>
        <w:pStyle w:val="Normal"/>
        <w:widowControl w:val="false"/>
        <w:spacing w:lineRule="atLeast" w:line="120" w:before="0" w:after="0"/>
        <w:jc w:val="right"/>
        <w:rPr>
          <w:rFonts w:ascii="Times New Roman" w:hAnsi="Times New Roman" w:eastAsia="Calibri" w:cs="Times New Roman"/>
          <w:i/>
          <w:i/>
          <w:color w:val="002060"/>
          <w:sz w:val="20"/>
          <w:szCs w:val="20"/>
        </w:rPr>
      </w:pPr>
      <w:r>
        <w:rPr>
          <w:rFonts w:eastAsia="Calibri" w:cs="Times New Roman" w:ascii="Times New Roman" w:hAnsi="Times New Roman"/>
          <w:i/>
          <w:color w:val="002060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Gminny Zakład Gospodarki Komunalnej w Żórawinie                                            Żórawina  12.10. 2022 r.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ul. Młyńska 9, Węgry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5-020 Żórawina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right="289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289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Numer sprawy: </w:t>
      </w:r>
      <w:r>
        <w:rPr/>
        <w:t>ZO.OS.20.2022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 xml:space="preserve">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Do wszystkich Wykonawców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pl-PL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pl-PL"/>
        </w:rPr>
        <w:t>INFORMACJA O UNIEWAŻNIENIU POSTĘPOWANIA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Tretekstu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Dotyczy </w:t>
      </w:r>
    </w:p>
    <w:p>
      <w:pPr>
        <w:pStyle w:val="Tretekstu"/>
        <w:rPr>
          <w:sz w:val="18"/>
          <w:szCs w:val="18"/>
        </w:rPr>
      </w:pPr>
      <w:r>
        <w:rPr>
          <w:sz w:val="18"/>
          <w:szCs w:val="18"/>
        </w:rPr>
        <w:t>„</w:t>
      </w:r>
      <w:r>
        <w:rPr>
          <w:sz w:val="18"/>
          <w:szCs w:val="18"/>
        </w:rPr>
        <w:t>WYKONANIA STUDNI AWARYJNEJ NR 1APOŁOŻONEJ NA DZIAŁCE NR 68/5 OBRĘB ŻERNIKI WIELKIE  W MIEJSCOWOŚCI ŻERNIKI WIELKIE”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60"/>
        <w:ind w:firstLine="567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Działając na podstawie art. 260 ust. 2 </w:t>
      </w:r>
      <w:r>
        <w:rPr>
          <w:rFonts w:eastAsia="Calibri" w:cs="Times New Roman" w:ascii="Times New Roman" w:hAnsi="Times New Roman"/>
          <w:lang w:eastAsia="pl-PL"/>
        </w:rPr>
        <w:t xml:space="preserve">ustawy z 11 września 2019 r. – Prawo zamówień publicznych (t. j. Dz.U. z 2021 r. poz. 1129) – </w:t>
      </w:r>
      <w:r>
        <w:rPr>
          <w:rFonts w:eastAsia="Times New Roman" w:cs="Times New Roman" w:ascii="Times New Roman" w:hAnsi="Times New Roman"/>
          <w:lang w:eastAsia="pl-PL"/>
        </w:rPr>
        <w:t>dalej zwanej Pzp, Zamawiający jednocześnie zawiadamia wykonawców  o unieważnieniu postępowania.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18"/>
          <w:szCs w:val="18"/>
          <w:vertAlign w:val="superscript"/>
        </w:rPr>
      </w:pPr>
      <w:r>
        <w:rPr>
          <w:rFonts w:eastAsia="Calibri" w:cs="Times New Roman" w:ascii="Times New Roman" w:hAnsi="Times New Roman"/>
          <w:sz w:val="18"/>
          <w:szCs w:val="18"/>
          <w:vertAlign w:val="superscript"/>
        </w:rPr>
      </w:r>
    </w:p>
    <w:p>
      <w:pPr>
        <w:pStyle w:val="Normal"/>
        <w:spacing w:lineRule="auto" w:line="240" w:before="0" w:after="0"/>
        <w:ind w:right="110" w:hanging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u w:val="single"/>
          <w:lang w:eastAsia="pl-PL"/>
        </w:rPr>
        <w:t>Uzasadnienie unieważnienia;</w:t>
      </w:r>
    </w:p>
    <w:p>
      <w:pPr>
        <w:pStyle w:val="Normal"/>
        <w:spacing w:lineRule="auto" w:line="240" w:before="0" w:after="0"/>
        <w:ind w:right="110" w:hanging="0"/>
        <w:jc w:val="both"/>
        <w:rPr>
          <w:rFonts w:ascii="Times New Roman" w:hAnsi="Times New Roman" w:eastAsia="Times New Roman" w:cs="Times New Roman"/>
          <w:bCs/>
          <w:sz w:val="18"/>
          <w:szCs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bCs/>
          <w:sz w:val="18"/>
          <w:szCs w:val="18"/>
          <w:u w:val="single"/>
          <w:lang w:eastAsia="pl-PL"/>
        </w:rPr>
      </w:r>
    </w:p>
    <w:p>
      <w:pPr>
        <w:pStyle w:val="Normal"/>
        <w:spacing w:lineRule="auto" w:line="240" w:before="0" w:after="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Zamawiający informuje, że unieważnia przedmiotowe postępowanie na podstawie art. 255 pkt 1 ustawy PZP, który stanowi – cyt: „Zamawiający unieważnia postępowanie o udzielenie zamówienia, jeżeli: (…) nie złożono żadnego wniosku o dopuszczenie do udziału w postępowaniu albo żadnej oferty”.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 prowadzonym postępowaniu nie złożono żadnej oferty, dlatego też Zamawiający postanawia jak </w:t>
        <w:br/>
        <w:t>na wstępie.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2060"/>
          <w:sz w:val="20"/>
          <w:szCs w:val="20"/>
          <w:lang w:eastAsia="pl-PL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9450" cy="1322705"/>
          <wp:effectExtent l="0" t="0" r="0" b="0"/>
          <wp:docPr id="1" name="Obraz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2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18"/>
        <w:szCs w:val="18"/>
      </w:r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f94a90"/>
    <w:pPr>
      <w:keepNext w:val="true"/>
      <w:numPr>
        <w:ilvl w:val="0"/>
        <w:numId w:val="1"/>
      </w:numPr>
      <w:suppressAutoHyphens w:val="true"/>
      <w:spacing w:lineRule="auto" w:line="240" w:before="0" w:after="0"/>
      <w:outlineLvl w:val="0"/>
    </w:pPr>
    <w:rPr>
      <w:rFonts w:ascii="Arial" w:hAnsi="Arial" w:eastAsia="Times New Roman" w:cs="Arial"/>
      <w:b/>
      <w:sz w:val="20"/>
      <w:szCs w:val="20"/>
      <w:lang w:eastAsia="zh-CN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f94a90"/>
    <w:pPr>
      <w:keepNext w:val="true"/>
      <w:numPr>
        <w:ilvl w:val="1"/>
        <w:numId w:val="1"/>
      </w:numPr>
      <w:suppressAutoHyphens w:val="true"/>
      <w:spacing w:lineRule="auto" w:line="240" w:before="0" w:after="0"/>
      <w:ind w:left="214" w:hanging="0"/>
      <w:outlineLvl w:val="1"/>
    </w:pPr>
    <w:rPr>
      <w:rFonts w:ascii="Arial" w:hAnsi="Arial" w:eastAsia="Times New Roman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f94a90"/>
    <w:pPr>
      <w:keepNext w:val="true"/>
      <w:numPr>
        <w:ilvl w:val="2"/>
        <w:numId w:val="1"/>
      </w:numPr>
      <w:suppressAutoHyphens w:val="true"/>
      <w:spacing w:lineRule="auto" w:line="240" w:before="0" w:after="0"/>
      <w:jc w:val="center"/>
      <w:outlineLvl w:val="2"/>
    </w:pPr>
    <w:rPr>
      <w:rFonts w:ascii="Tahoma" w:hAnsi="Tahoma" w:eastAsia="Times New Roman" w:cs="Tahoma"/>
      <w:i/>
      <w:sz w:val="20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809be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qFormat/>
    <w:rsid w:val="00a2086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a20861"/>
    <w:rPr/>
  </w:style>
  <w:style w:type="character" w:styleId="Nagwek1Znak" w:customStyle="1">
    <w:name w:val="Nagłówek 1 Znak"/>
    <w:basedOn w:val="DefaultParagraphFont"/>
    <w:link w:val="Nagwek1"/>
    <w:qFormat/>
    <w:rsid w:val="00f94a90"/>
    <w:rPr>
      <w:rFonts w:ascii="Arial" w:hAnsi="Arial" w:eastAsia="Times New Roman" w:cs="Arial"/>
      <w:b/>
      <w:sz w:val="20"/>
      <w:szCs w:val="20"/>
      <w:lang w:eastAsia="zh-CN"/>
    </w:rPr>
  </w:style>
  <w:style w:type="character" w:styleId="Nagwek2Znak" w:customStyle="1">
    <w:name w:val="Nagłówek 2 Znak"/>
    <w:basedOn w:val="DefaultParagraphFont"/>
    <w:link w:val="Nagwek2"/>
    <w:semiHidden/>
    <w:qFormat/>
    <w:rsid w:val="00f94a90"/>
    <w:rPr>
      <w:rFonts w:ascii="Arial" w:hAnsi="Arial" w:eastAsia="Times New Roman" w:cs="Arial"/>
      <w:b/>
      <w:color w:val="FF0000"/>
      <w:sz w:val="20"/>
      <w:szCs w:val="20"/>
      <w:lang w:eastAsia="zh-CN"/>
    </w:rPr>
  </w:style>
  <w:style w:type="character" w:styleId="Nagwek3Znak" w:customStyle="1">
    <w:name w:val="Nagłówek 3 Znak"/>
    <w:basedOn w:val="DefaultParagraphFont"/>
    <w:link w:val="Nagwek3"/>
    <w:semiHidden/>
    <w:qFormat/>
    <w:rsid w:val="00f94a90"/>
    <w:rPr>
      <w:rFonts w:ascii="Tahoma" w:hAnsi="Tahoma" w:eastAsia="Times New Roman" w:cs="Tahoma"/>
      <w:i/>
      <w:sz w:val="20"/>
      <w:szCs w:val="20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066d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a20861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052cf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809be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opka">
    <w:name w:val="Footer"/>
    <w:basedOn w:val="Normal"/>
    <w:link w:val="StopkaZnak"/>
    <w:uiPriority w:val="99"/>
    <w:unhideWhenUsed/>
    <w:rsid w:val="00e066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LibreOffice/7.1.5.2$Windows_X86_64 LibreOffice_project/85f04e9f809797b8199d13c421bd8a2b025d52b5</Application>
  <AppVersion>15.0000</AppVersion>
  <Pages>1</Pages>
  <Words>131</Words>
  <Characters>840</Characters>
  <CharactersWithSpaces>1213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2022-10-12T07:51:00Z</dcterms:created>
  <dc:creator>Bełdowska  Katarzyna</dc:creator>
  <dc:description/>
  <dc:language>pl-PL</dc:language>
  <cp:lastModifiedBy>Jarosław Sobczak</cp:lastModifiedBy>
  <dcterms:modified xsi:type="dcterms:W3CDTF">2022-10-12T07:51:00Z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