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Zał</w:t>
      </w:r>
      <w:r>
        <w:rPr>
          <w:rFonts w:eastAsia="TimesNewRoman" w:cs="TimesNewRoman" w:ascii="TimesNewRoman" w:hAnsi="TimesNewRoman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 xml:space="preserve">cznik Nr 2 </w:t>
      </w:r>
      <w:r>
        <w:rPr>
          <w:rFonts w:eastAsia="Times New Roman" w:cs="Times New Roman"/>
          <w:sz w:val="16"/>
          <w:szCs w:val="16"/>
        </w:rPr>
        <w:t>do zapytania ofertowego</w:t>
      </w:r>
      <w:r>
        <w:rPr>
          <w:rFonts w:eastAsia="Times New Roman" w:cs="Times New Roman"/>
          <w:b w:val="false"/>
          <w:bCs w:val="false"/>
          <w:sz w:val="16"/>
          <w:szCs w:val="16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GZGK.271.8.2023.Z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Miejscowo</w:t>
      </w:r>
      <w:r>
        <w:rPr>
          <w:rFonts w:eastAsia="TimesNewRoman" w:cs="TimesNewRoman" w:ascii="TimesNewRoman" w:hAnsi="TimesNewRoman"/>
        </w:rPr>
        <w:t xml:space="preserve">ść </w:t>
      </w:r>
      <w:r>
        <w:rPr>
          <w:rFonts w:eastAsia="Times New Roman" w:cs="Times New Roman"/>
        </w:rPr>
        <w:t>……………………. Data ……………………….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</w:rPr>
        <w:t>FORMULARZ CENOWY</w:t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3"/>
        <w:gridCol w:w="5320"/>
        <w:gridCol w:w="3215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Lp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Opis przedmiotu zamówienia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Wartość</w:t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Otwarcie rachunku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Prowadzenie rachunku – miesięcznie za rachunek: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-rachunek podstawowy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 xml:space="preserve">-rachunek pomocniczy 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-rachunek masowy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Likwidacja rachunku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Wpłaty gotówkowe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Wypłaty gotówkowe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 xml:space="preserve">Złożenie do realizacji przelewów w placówce bankowej mimo możliwości ich realizacji w formie elektronicznej 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Realizacja przelewów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- na rachunek w tym samym banku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 xml:space="preserve">- na rachunek w innym banku 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 xml:space="preserve">Wydanie książeczki czekowej 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Polecenie autowypłaty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Realizacja polecenie zapłaty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Otwarcie i prowadzenie rachunku płacowego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Udostępnienie usługi bankowości internetowej, elektronicznej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- jednorazowo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- miesięcznie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5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Usługa płatności masowych  - za 1 wpłatę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</w:t>
      </w:r>
      <w:r>
        <w:rPr>
          <w:rFonts w:eastAsia="Times New Roman" w:cs="Times New Roman"/>
        </w:rPr>
        <w:t>.</w:t>
      </w:r>
    </w:p>
    <w:p>
      <w:pPr>
        <w:pStyle w:val="Normal"/>
        <w:jc w:val="right"/>
        <w:rPr/>
      </w:pPr>
      <w:r>
        <w:rPr>
          <w:rFonts w:eastAsia="Times New Roman" w:cs="Times New Roman"/>
        </w:rPr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110</Words>
  <Characters>715</Characters>
  <CharactersWithSpaces>790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2023-02-20T06:07:00Z</dcterms:created>
  <dc:creator>7darek</dc:creator>
  <dc:description/>
  <dc:language>pl-PL</dc:language>
  <cp:lastModifiedBy/>
  <cp:lastPrinted>1601-01-01T00:00:00Z</cp:lastPrinted>
  <dcterms:modified xsi:type="dcterms:W3CDTF">2023-02-20T08:10:20Z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