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jc w:val="both"/>
        <w:textAlignment w:val="auto"/>
        <w:rPr/>
      </w:pPr>
      <w:r>
        <w:rPr>
          <w:rFonts w:ascii="Arial" w:hAnsi="Arial"/>
          <w:sz w:val="20"/>
          <w:szCs w:val="20"/>
        </w:rPr>
        <w:t xml:space="preserve">Nr sprawy </w:t>
      </w:r>
      <w:r>
        <w:rPr>
          <w:rFonts w:ascii="Arial" w:hAnsi="Arial"/>
          <w:b w:val="false"/>
          <w:i w:val="false"/>
          <w:strike w:val="false"/>
          <w:dstrike w:val="false"/>
          <w:outline w:val="false"/>
          <w:shadow w:val="false"/>
          <w:color w:val="000000"/>
          <w:sz w:val="20"/>
          <w:szCs w:val="20"/>
          <w:u w:val="none"/>
          <w:em w:val="none"/>
        </w:rPr>
        <w:t>GZGK.271.10.2024.Z</w:t>
      </w:r>
      <w:r>
        <w:rPr>
          <w:rFonts w:ascii="Arial" w:hAnsi="Arial"/>
          <w:b/>
          <w:color w:val="000000"/>
          <w:sz w:val="20"/>
          <w:szCs w:val="20"/>
        </w:rPr>
        <w:tab/>
        <w:tab/>
        <w:tab/>
        <w:tab/>
        <w:tab/>
        <w:tab/>
        <w:tab/>
      </w:r>
      <w:r>
        <w:rPr>
          <w:rFonts w:ascii="Arial" w:hAnsi="Arial"/>
          <w:sz w:val="20"/>
          <w:szCs w:val="20"/>
        </w:rPr>
        <w:t xml:space="preserve">Węgry, </w:t>
      </w:r>
      <w:r>
        <w:rPr>
          <w:rFonts w:eastAsia="Times New Roman" w:cs="Times New Roman" w:ascii="Arial" w:hAnsi="Arial"/>
          <w:color w:val="auto"/>
          <w:kern w:val="2"/>
          <w:sz w:val="20"/>
          <w:szCs w:val="20"/>
          <w:lang w:val="pl-PL" w:eastAsia="zh-CN" w:bidi="hi-IN"/>
        </w:rPr>
        <w:t xml:space="preserve">17.01.2024 </w:t>
      </w:r>
      <w:r>
        <w:rPr>
          <w:rFonts w:ascii="Arial" w:hAnsi="Arial"/>
          <w:sz w:val="20"/>
          <w:szCs w:val="20"/>
        </w:rPr>
        <w:t>roku</w:t>
      </w:r>
    </w:p>
    <w:p>
      <w:pPr>
        <w:pStyle w:val="Standard"/>
        <w:spacing w:lineRule="auto" w:line="276"/>
        <w:rPr>
          <w:rFonts w:ascii="Arial" w:hAnsi="Arial"/>
          <w:sz w:val="20"/>
          <w:szCs w:val="20"/>
        </w:rPr>
      </w:pPr>
      <w:r>
        <w:rPr>
          <w:rFonts w:ascii="Arial" w:hAnsi="Arial"/>
          <w:sz w:val="20"/>
          <w:szCs w:val="20"/>
        </w:rPr>
      </w:r>
    </w:p>
    <w:p>
      <w:pPr>
        <w:pStyle w:val="Standard"/>
        <w:spacing w:lineRule="auto" w:line="276"/>
        <w:rPr>
          <w:rFonts w:ascii="Arial" w:hAnsi="Arial"/>
          <w:sz w:val="20"/>
          <w:szCs w:val="20"/>
        </w:rPr>
      </w:pPr>
      <w:r>
        <w:rPr>
          <w:rFonts w:ascii="Arial" w:hAnsi="Arial"/>
          <w:sz w:val="20"/>
          <w:szCs w:val="20"/>
        </w:rPr>
      </w:r>
    </w:p>
    <w:p>
      <w:pPr>
        <w:pStyle w:val="Standard"/>
        <w:spacing w:lineRule="auto" w:line="276"/>
        <w:jc w:val="center"/>
        <w:rPr/>
      </w:pPr>
      <w:r>
        <w:rPr>
          <w:rFonts w:eastAsia="Times" w:cs="Times" w:ascii="Arial" w:hAnsi="Arial"/>
          <w:b/>
          <w:bCs/>
          <w:kern w:val="0"/>
          <w:sz w:val="20"/>
          <w:szCs w:val="20"/>
          <w:u w:val="single"/>
        </w:rPr>
        <w:t>ZAPYTANIE OFERTOWE</w:t>
      </w:r>
    </w:p>
    <w:p>
      <w:pPr>
        <w:pStyle w:val="Standard"/>
        <w:tabs>
          <w:tab w:val="clear" w:pos="720"/>
          <w:tab w:val="left" w:pos="1865" w:leader="none"/>
        </w:tabs>
        <w:spacing w:lineRule="auto" w:line="276"/>
        <w:ind w:left="1865" w:right="1661" w:hanging="0"/>
        <w:jc w:val="center"/>
        <w:textAlignment w:val="auto"/>
        <w:rPr/>
      </w:pPr>
      <w:r>
        <w:rPr>
          <w:rFonts w:eastAsia="MingLiU-ExtB" w:cs="Arial" w:ascii="Arial" w:hAnsi="Arial"/>
          <w:b/>
          <w:bCs/>
          <w:lang w:eastAsia="en-US"/>
        </w:rPr>
        <w:t>„</w:t>
      </w:r>
      <w:r>
        <w:rPr>
          <w:rFonts w:eastAsia="MingLiU-ExtB" w:cs="Arial" w:ascii="Arial" w:hAnsi="Arial"/>
          <w:b/>
          <w:bCs/>
          <w:lang w:eastAsia="en-US"/>
        </w:rPr>
        <w:t xml:space="preserve">Świadczenie usług w zakresie pełnienia funkcji Inspektora Ochrony Danych Osobowych </w:t>
      </w:r>
      <w:r>
        <w:rPr>
          <w:rFonts w:eastAsia="MingLiU-ExtB" w:cs="Arial" w:ascii="Arial" w:hAnsi="Arial"/>
          <w:b/>
          <w:bCs/>
          <w:lang w:eastAsia="pl-PL"/>
        </w:rPr>
        <w:t>Gminnego Zakładu Gospodarki Komunalnej w Żórawinie”</w:t>
      </w:r>
    </w:p>
    <w:p>
      <w:pPr>
        <w:pStyle w:val="Standard"/>
        <w:spacing w:lineRule="auto" w:line="276"/>
        <w:ind w:left="4" w:right="20" w:hanging="0"/>
        <w:jc w:val="both"/>
        <w:rPr/>
      </w:pPr>
      <w:r>
        <w:rPr>
          <w:rFonts w:eastAsia="Times" w:cs="Times" w:ascii="Arial" w:hAnsi="Arial"/>
          <w:kern w:val="0"/>
          <w:sz w:val="20"/>
          <w:szCs w:val="20"/>
        </w:rPr>
        <w:t>Post</w:t>
      </w:r>
      <w:r>
        <w:rPr>
          <w:rFonts w:ascii="Arial" w:hAnsi="Arial"/>
          <w:kern w:val="0"/>
          <w:sz w:val="20"/>
          <w:szCs w:val="20"/>
        </w:rPr>
        <w:t>ę</w:t>
      </w:r>
      <w:r>
        <w:rPr>
          <w:rFonts w:eastAsia="Times" w:cs="Times" w:ascii="Arial" w:hAnsi="Arial"/>
          <w:kern w:val="0"/>
          <w:sz w:val="20"/>
          <w:szCs w:val="20"/>
        </w:rPr>
        <w:t xml:space="preserve">powanie prowadzone zgodnie z regulaminem </w:t>
      </w:r>
      <w:r>
        <w:rPr>
          <w:rFonts w:ascii="Arial" w:hAnsi="Arial"/>
          <w:sz w:val="20"/>
          <w:szCs w:val="20"/>
        </w:rPr>
        <w:t>udzielania zamówień publicznych udzielanych przez Gminny Zakład Gospodarki Komunalnej w Żórawinie. Zapytanie</w:t>
      </w:r>
      <w:r>
        <w:rPr>
          <w:rFonts w:eastAsia="Times" w:cs="Times" w:ascii="Arial" w:hAnsi="Arial"/>
          <w:kern w:val="0"/>
          <w:sz w:val="20"/>
          <w:szCs w:val="20"/>
        </w:rPr>
        <w:t xml:space="preserve"> podlega ustawie z dnia 29 stycznia 2004 r. Prawo zamówie</w:t>
      </w:r>
      <w:r>
        <w:rPr>
          <w:rFonts w:ascii="Arial" w:hAnsi="Arial"/>
          <w:kern w:val="0"/>
          <w:sz w:val="20"/>
          <w:szCs w:val="20"/>
        </w:rPr>
        <w:t>ń</w:t>
      </w:r>
      <w:r>
        <w:rPr>
          <w:rFonts w:eastAsia="Times" w:cs="Times" w:ascii="Arial" w:hAnsi="Arial"/>
          <w:kern w:val="0"/>
          <w:sz w:val="20"/>
          <w:szCs w:val="20"/>
        </w:rPr>
        <w:t xml:space="preserve"> publicznych (Dz.U. z 2023 r. poz. 1605 ze zm.) (ze wzgl</w:t>
      </w:r>
      <w:r>
        <w:rPr>
          <w:rFonts w:ascii="Arial" w:hAnsi="Arial"/>
          <w:kern w:val="0"/>
          <w:sz w:val="20"/>
          <w:szCs w:val="20"/>
        </w:rPr>
        <w:t>ę</w:t>
      </w:r>
      <w:r>
        <w:rPr>
          <w:rFonts w:eastAsia="Times" w:cs="Times" w:ascii="Arial" w:hAnsi="Arial"/>
          <w:kern w:val="0"/>
          <w:sz w:val="20"/>
          <w:szCs w:val="20"/>
        </w:rPr>
        <w:t>du na to, i</w:t>
      </w:r>
      <w:r>
        <w:rPr>
          <w:rFonts w:ascii="Arial" w:hAnsi="Arial"/>
          <w:kern w:val="0"/>
          <w:sz w:val="20"/>
          <w:szCs w:val="20"/>
        </w:rPr>
        <w:t>ż</w:t>
      </w:r>
      <w:r>
        <w:rPr>
          <w:rFonts w:eastAsia="Times" w:cs="Times" w:ascii="Arial" w:hAnsi="Arial"/>
          <w:kern w:val="0"/>
          <w:sz w:val="20"/>
          <w:szCs w:val="20"/>
        </w:rPr>
        <w:t xml:space="preserve"> warto</w:t>
      </w:r>
      <w:r>
        <w:rPr>
          <w:rFonts w:ascii="Arial" w:hAnsi="Arial"/>
          <w:kern w:val="0"/>
          <w:sz w:val="20"/>
          <w:szCs w:val="20"/>
        </w:rPr>
        <w:t>ść</w:t>
      </w:r>
      <w:r>
        <w:rPr>
          <w:rFonts w:eastAsia="Times" w:cs="Times" w:ascii="Arial" w:hAnsi="Arial"/>
          <w:kern w:val="0"/>
          <w:sz w:val="20"/>
          <w:szCs w:val="20"/>
        </w:rPr>
        <w:t xml:space="preserve"> zamówienia nie przekracza wyra</w:t>
      </w:r>
      <w:r>
        <w:rPr>
          <w:rFonts w:ascii="Arial" w:hAnsi="Arial"/>
          <w:kern w:val="0"/>
          <w:sz w:val="20"/>
          <w:szCs w:val="20"/>
        </w:rPr>
        <w:t>ż</w:t>
      </w:r>
      <w:r>
        <w:rPr>
          <w:rFonts w:eastAsia="Times" w:cs="Times" w:ascii="Arial" w:hAnsi="Arial"/>
          <w:kern w:val="0"/>
          <w:sz w:val="20"/>
          <w:szCs w:val="20"/>
        </w:rPr>
        <w:t>onej w złotych kwoty 30.000 euro (art. 2 pkt 1 ust. 1 ustawy).</w:t>
      </w:r>
    </w:p>
    <w:p>
      <w:pPr>
        <w:pStyle w:val="Standard"/>
        <w:spacing w:lineRule="auto" w:line="276"/>
        <w:rPr>
          <w:rFonts w:ascii="Arial" w:hAnsi="Arial"/>
          <w:sz w:val="20"/>
          <w:szCs w:val="20"/>
        </w:rPr>
      </w:pPr>
      <w:r>
        <w:rPr>
          <w:rFonts w:ascii="Arial" w:hAnsi="Arial"/>
          <w:sz w:val="20"/>
          <w:szCs w:val="20"/>
        </w:rPr>
      </w:r>
    </w:p>
    <w:p>
      <w:pPr>
        <w:pStyle w:val="Standard"/>
        <w:spacing w:lineRule="auto" w:line="276"/>
        <w:ind w:left="4" w:hanging="0"/>
        <w:textAlignment w:val="auto"/>
        <w:rPr/>
      </w:pPr>
      <w:r>
        <w:rPr>
          <w:rFonts w:eastAsia="Times" w:cs="Times" w:ascii="Arial" w:hAnsi="Arial"/>
          <w:b/>
          <w:bCs/>
          <w:kern w:val="0"/>
          <w:sz w:val="20"/>
          <w:szCs w:val="20"/>
          <w:u w:val="single"/>
        </w:rPr>
        <w:t>1. Zamawiaj</w:t>
      </w:r>
      <w:r>
        <w:rPr>
          <w:rFonts w:ascii="Arial" w:hAnsi="Arial"/>
          <w:b/>
          <w:bCs/>
          <w:kern w:val="0"/>
          <w:sz w:val="20"/>
          <w:szCs w:val="20"/>
          <w:u w:val="single"/>
        </w:rPr>
        <w:t>ą</w:t>
      </w:r>
      <w:r>
        <w:rPr>
          <w:rFonts w:eastAsia="Times" w:cs="Times" w:ascii="Arial" w:hAnsi="Arial"/>
          <w:b/>
          <w:bCs/>
          <w:kern w:val="0"/>
          <w:sz w:val="20"/>
          <w:szCs w:val="20"/>
          <w:u w:val="single"/>
        </w:rPr>
        <w:t>cy</w:t>
      </w:r>
    </w:p>
    <w:p>
      <w:pPr>
        <w:pStyle w:val="Standard"/>
        <w:spacing w:lineRule="auto" w:line="276"/>
        <w:rPr/>
      </w:pPr>
      <w:r>
        <w:rPr>
          <w:rFonts w:ascii="Arial" w:hAnsi="Arial"/>
          <w:sz w:val="20"/>
          <w:szCs w:val="20"/>
        </w:rPr>
        <w:t>Gmina Żórawina</w:t>
      </w:r>
    </w:p>
    <w:p>
      <w:pPr>
        <w:pStyle w:val="Standard"/>
        <w:spacing w:lineRule="auto" w:line="276"/>
        <w:rPr/>
      </w:pPr>
      <w:r>
        <w:rPr>
          <w:rFonts w:ascii="Arial" w:hAnsi="Arial"/>
          <w:sz w:val="20"/>
          <w:szCs w:val="20"/>
        </w:rPr>
        <w:t>ul. Kolejowa 6</w:t>
      </w:r>
    </w:p>
    <w:p>
      <w:pPr>
        <w:pStyle w:val="Standard"/>
        <w:spacing w:lineRule="auto" w:line="276"/>
        <w:rPr/>
      </w:pPr>
      <w:r>
        <w:rPr>
          <w:rFonts w:ascii="Arial" w:hAnsi="Arial"/>
          <w:sz w:val="20"/>
          <w:szCs w:val="20"/>
        </w:rPr>
        <w:t>55-020 Żórawina</w:t>
      </w:r>
    </w:p>
    <w:p>
      <w:pPr>
        <w:pStyle w:val="Standard"/>
        <w:spacing w:lineRule="auto" w:line="276"/>
        <w:rPr/>
      </w:pPr>
      <w:r>
        <w:rPr>
          <w:rFonts w:ascii="Arial" w:hAnsi="Arial"/>
          <w:b/>
          <w:bCs/>
          <w:sz w:val="20"/>
          <w:szCs w:val="20"/>
        </w:rPr>
        <w:t>działająca przez:</w:t>
      </w:r>
    </w:p>
    <w:p>
      <w:pPr>
        <w:pStyle w:val="Standard"/>
        <w:tabs>
          <w:tab w:val="clear" w:pos="720"/>
          <w:tab w:val="left" w:pos="2824" w:leader="none"/>
        </w:tabs>
        <w:spacing w:lineRule="auto" w:line="276"/>
        <w:ind w:left="4" w:hanging="0"/>
        <w:textAlignment w:val="auto"/>
        <w:rPr/>
      </w:pPr>
      <w:r>
        <w:rPr>
          <w:rFonts w:eastAsia="Times" w:cs="Times" w:ascii="Arial" w:hAnsi="Arial"/>
          <w:b/>
          <w:bCs/>
          <w:kern w:val="0"/>
          <w:sz w:val="20"/>
          <w:szCs w:val="20"/>
        </w:rPr>
        <w:t>Gminny Zakład Gospodarki Komunalnej w Żórawinie</w:t>
      </w:r>
    </w:p>
    <w:p>
      <w:pPr>
        <w:pStyle w:val="Standard"/>
        <w:tabs>
          <w:tab w:val="clear" w:pos="720"/>
          <w:tab w:val="left" w:pos="2820" w:leader="none"/>
        </w:tabs>
        <w:spacing w:lineRule="auto" w:line="276"/>
        <w:textAlignment w:val="auto"/>
        <w:rPr/>
      </w:pPr>
      <w:r>
        <w:rPr>
          <w:rFonts w:eastAsia="Times" w:cs="Times" w:ascii="Arial" w:hAnsi="Arial"/>
          <w:b/>
          <w:bCs/>
          <w:kern w:val="0"/>
          <w:sz w:val="20"/>
          <w:szCs w:val="20"/>
        </w:rPr>
        <w:t xml:space="preserve">ul. </w:t>
      </w:r>
      <w:r>
        <w:rPr>
          <w:rFonts w:ascii="Arial" w:hAnsi="Arial"/>
          <w:b/>
          <w:bCs/>
          <w:kern w:val="0"/>
          <w:sz w:val="20"/>
          <w:szCs w:val="20"/>
        </w:rPr>
        <w:t>Młyńska 9, Węgry, 55-020 Żórawina</w:t>
      </w:r>
    </w:p>
    <w:p>
      <w:pPr>
        <w:pStyle w:val="Standard"/>
        <w:tabs>
          <w:tab w:val="clear" w:pos="720"/>
          <w:tab w:val="left" w:pos="2824" w:leader="none"/>
        </w:tabs>
        <w:spacing w:lineRule="auto" w:line="276"/>
        <w:ind w:left="4" w:hanging="0"/>
        <w:textAlignment w:val="auto"/>
        <w:rPr/>
      </w:pPr>
      <w:r>
        <w:rPr>
          <w:rFonts w:eastAsia="Times" w:cs="Times" w:ascii="Arial" w:hAnsi="Arial"/>
          <w:b/>
          <w:bCs/>
          <w:kern w:val="0"/>
          <w:sz w:val="20"/>
          <w:szCs w:val="20"/>
        </w:rPr>
        <w:t>71 31-65-116</w:t>
      </w:r>
    </w:p>
    <w:p>
      <w:pPr>
        <w:pStyle w:val="Standard"/>
        <w:tabs>
          <w:tab w:val="clear" w:pos="720"/>
          <w:tab w:val="left" w:pos="2824" w:leader="none"/>
        </w:tabs>
        <w:spacing w:lineRule="auto" w:line="276"/>
        <w:ind w:left="4" w:hanging="0"/>
        <w:textAlignment w:val="auto"/>
        <w:rPr/>
      </w:pPr>
      <w:r>
        <w:rPr>
          <w:rFonts w:eastAsia="Times" w:cs="Times" w:ascii="Arial" w:hAnsi="Arial"/>
          <w:b/>
          <w:bCs/>
          <w:kern w:val="0"/>
          <w:sz w:val="20"/>
          <w:szCs w:val="20"/>
        </w:rPr>
        <w:t xml:space="preserve">adres e-mail: </w:t>
      </w:r>
      <w:r>
        <w:rPr>
          <w:rFonts w:eastAsia="Times" w:cs="Times" w:ascii="Arial" w:hAnsi="Arial"/>
          <w:b/>
          <w:bCs/>
          <w:color w:val="0000FF"/>
          <w:kern w:val="0"/>
          <w:sz w:val="20"/>
          <w:szCs w:val="20"/>
          <w:u w:val="single"/>
        </w:rPr>
        <w:t>sekretariat</w:t>
      </w:r>
      <w:r>
        <w:rPr>
          <w:rStyle w:val="Czeinternetowe"/>
          <w:rFonts w:eastAsia="Times" w:cs="Times" w:ascii="Arial" w:hAnsi="Arial"/>
          <w:b/>
          <w:bCs/>
          <w:color w:val="0000FF"/>
          <w:kern w:val="0"/>
          <w:sz w:val="20"/>
          <w:szCs w:val="20"/>
          <w:u w:val="single"/>
        </w:rPr>
        <w:t>@wodociagizorawina.pl</w:t>
      </w:r>
    </w:p>
    <w:p>
      <w:pPr>
        <w:pStyle w:val="Standard"/>
        <w:tabs>
          <w:tab w:val="clear" w:pos="720"/>
          <w:tab w:val="left" w:pos="2824" w:leader="none"/>
        </w:tabs>
        <w:spacing w:lineRule="auto" w:line="276"/>
        <w:ind w:left="4" w:hanging="0"/>
        <w:textAlignment w:val="auto"/>
        <w:rPr>
          <w:rFonts w:eastAsia="Times" w:cs="Times"/>
          <w:kern w:val="0"/>
        </w:rPr>
      </w:pPr>
      <w:r>
        <w:rPr>
          <w:rFonts w:eastAsia="Times" w:cs="Times"/>
          <w:kern w:val="0"/>
        </w:rPr>
      </w:r>
    </w:p>
    <w:p>
      <w:pPr>
        <w:pStyle w:val="Standard"/>
        <w:spacing w:lineRule="auto" w:line="276"/>
        <w:jc w:val="center"/>
        <w:rPr/>
      </w:pPr>
      <w:r>
        <w:rPr>
          <w:rFonts w:ascii="Arial" w:hAnsi="Arial"/>
          <w:b/>
          <w:bCs/>
          <w:sz w:val="20"/>
          <w:szCs w:val="20"/>
        </w:rPr>
        <w:t>§1</w:t>
      </w:r>
    </w:p>
    <w:p>
      <w:pPr>
        <w:pStyle w:val="Standard"/>
        <w:spacing w:lineRule="auto" w:line="276"/>
        <w:ind w:left="4" w:hanging="0"/>
        <w:jc w:val="center"/>
        <w:textAlignment w:val="auto"/>
        <w:rPr/>
      </w:pPr>
      <w:r>
        <w:rPr>
          <w:rFonts w:eastAsia="Times" w:cs="Times" w:ascii="Arial" w:hAnsi="Arial"/>
          <w:b/>
          <w:bCs/>
          <w:kern w:val="0"/>
          <w:sz w:val="20"/>
          <w:szCs w:val="20"/>
          <w:u w:val="single"/>
        </w:rPr>
        <w:t>Opis przedmiotu zamówienia</w:t>
      </w:r>
    </w:p>
    <w:p>
      <w:pPr>
        <w:pStyle w:val="Standard"/>
        <w:spacing w:lineRule="auto" w:line="276"/>
        <w:ind w:left="4" w:hanging="0"/>
        <w:jc w:val="center"/>
        <w:textAlignment w:val="auto"/>
        <w:rPr>
          <w:rFonts w:ascii="Arial" w:hAnsi="Arial"/>
          <w:sz w:val="20"/>
          <w:szCs w:val="20"/>
        </w:rPr>
      </w:pPr>
      <w:r>
        <w:rPr>
          <w:rFonts w:ascii="Arial" w:hAnsi="Arial"/>
          <w:sz w:val="20"/>
          <w:szCs w:val="20"/>
        </w:rPr>
      </w:r>
    </w:p>
    <w:p>
      <w:pPr>
        <w:pStyle w:val="Normal"/>
        <w:spacing w:lineRule="auto" w:line="276" w:before="0" w:after="0"/>
        <w:ind w:left="284" w:hanging="284"/>
        <w:contextualSpacing/>
        <w:jc w:val="left"/>
        <w:rPr/>
      </w:pPr>
      <w:r>
        <w:rPr>
          <w:rFonts w:eastAsia="Calibri" w:cs="Arial" w:ascii="Arial" w:hAnsi="Arial"/>
          <w:sz w:val="20"/>
          <w:szCs w:val="20"/>
          <w:lang w:eastAsia="en-US"/>
        </w:rPr>
        <w:t xml:space="preserve">Przedmiotem zamówienia jest </w:t>
      </w:r>
      <w:r>
        <w:rPr>
          <w:rFonts w:eastAsia="MingLiU-ExtB" w:cs="Arial" w:ascii="Arial" w:hAnsi="Arial"/>
          <w:sz w:val="20"/>
          <w:szCs w:val="20"/>
          <w:lang w:eastAsia="en-US"/>
        </w:rPr>
        <w:t>Świadczenie usług z zakresu pełnienia funkcji Inspektora Ochrony Danych</w:t>
      </w:r>
    </w:p>
    <w:p>
      <w:pPr>
        <w:pStyle w:val="Normal"/>
        <w:widowControl w:val="false"/>
        <w:suppressAutoHyphens w:val="true"/>
        <w:bidi w:val="0"/>
        <w:spacing w:lineRule="auto" w:line="276" w:before="0" w:after="0"/>
        <w:ind w:left="0" w:right="0" w:hanging="0"/>
        <w:contextualSpacing/>
        <w:jc w:val="left"/>
        <w:textAlignment w:val="baseline"/>
        <w:rPr/>
      </w:pPr>
      <w:r>
        <w:rPr>
          <w:rFonts w:eastAsia="MingLiU-ExtB" w:cs="Arial" w:ascii="Arial" w:hAnsi="Arial"/>
          <w:sz w:val="20"/>
          <w:szCs w:val="20"/>
          <w:lang w:eastAsia="en-US"/>
        </w:rPr>
        <w:t xml:space="preserve">Osobowych </w:t>
      </w:r>
      <w:r>
        <w:rPr>
          <w:rFonts w:eastAsia="Calibri" w:cs="Arial" w:ascii="Arial" w:hAnsi="Arial"/>
          <w:sz w:val="20"/>
          <w:szCs w:val="20"/>
          <w:lang w:eastAsia="pl-PL"/>
        </w:rPr>
        <w:t>Gminnego Zakładu Gospodarki Komunalnej w Żórawinie n</w:t>
      </w:r>
      <w:r>
        <w:rPr>
          <w:rFonts w:eastAsia="Calibri" w:cs="Arial" w:ascii="Arial" w:hAnsi="Arial"/>
          <w:sz w:val="20"/>
          <w:szCs w:val="20"/>
          <w:lang w:eastAsia="en-US"/>
        </w:rPr>
        <w:t xml:space="preserve">a warunkach określonych postanowieniami niniejszego zapytania. </w:t>
      </w:r>
      <w:r>
        <w:rPr>
          <w:rFonts w:eastAsia="Calibri" w:cs="Arial" w:ascii="Arial" w:hAnsi="Arial"/>
          <w:iCs/>
          <w:sz w:val="20"/>
          <w:szCs w:val="20"/>
        </w:rPr>
        <w:t>W ramach Przedmiotu Zamówienia Wykonawca zobowiązuje się w szczególności do</w:t>
      </w:r>
      <w:r>
        <w:rPr>
          <w:rFonts w:eastAsia="MS Mincho;ＭＳ 明朝" w:cs="Arial" w:ascii="Arial" w:hAnsi="Arial"/>
          <w:sz w:val="20"/>
          <w:szCs w:val="20"/>
        </w:rPr>
        <w:t xml:space="preserve">: </w:t>
      </w:r>
    </w:p>
    <w:p>
      <w:pPr>
        <w:pStyle w:val="ListParagraph"/>
        <w:widowControl/>
        <w:numPr>
          <w:ilvl w:val="0"/>
          <w:numId w:val="5"/>
        </w:numPr>
        <w:suppressAutoHyphens w:val="false"/>
        <w:spacing w:lineRule="auto" w:line="276"/>
        <w:jc w:val="left"/>
        <w:textAlignment w:val="auto"/>
        <w:rPr/>
      </w:pPr>
      <w:r>
        <w:rPr>
          <w:rFonts w:cs="Arial" w:ascii="Arial" w:hAnsi="Arial"/>
          <w:kern w:val="0"/>
          <w:sz w:val="20"/>
          <w:szCs w:val="20"/>
          <w:lang w:bidi="ar-SA"/>
        </w:rPr>
        <w:t>wsparcia dla pracowników jednostki: konsultacje telefoniczne, za pośrednictwem poczty elektronicznej, spotkania w jednostce;</w:t>
      </w:r>
    </w:p>
    <w:p>
      <w:pPr>
        <w:pStyle w:val="ListParagraph"/>
        <w:widowControl/>
        <w:numPr>
          <w:ilvl w:val="0"/>
          <w:numId w:val="6"/>
        </w:numPr>
        <w:suppressAutoHyphens w:val="false"/>
        <w:spacing w:lineRule="auto" w:line="276"/>
        <w:jc w:val="left"/>
        <w:textAlignment w:val="auto"/>
        <w:rPr/>
      </w:pPr>
      <w:r>
        <w:rPr>
          <w:rFonts w:cs="Arial" w:ascii="Arial" w:hAnsi="Arial"/>
          <w:kern w:val="0"/>
          <w:sz w:val="20"/>
          <w:szCs w:val="20"/>
          <w:lang w:bidi="ar-SA"/>
        </w:rPr>
        <w:t>monitorowanie przestrzegania przepisów i regulacji wewnętrznych z zakresu ochrony danych osobowych;</w:t>
      </w:r>
    </w:p>
    <w:p>
      <w:pPr>
        <w:pStyle w:val="ListParagraph"/>
        <w:widowControl/>
        <w:numPr>
          <w:ilvl w:val="0"/>
          <w:numId w:val="7"/>
        </w:numPr>
        <w:suppressAutoHyphens w:val="false"/>
        <w:spacing w:lineRule="auto" w:line="276"/>
        <w:jc w:val="left"/>
        <w:textAlignment w:val="auto"/>
        <w:rPr/>
      </w:pPr>
      <w:r>
        <w:rPr>
          <w:rFonts w:cs="Arial" w:ascii="Arial" w:hAnsi="Arial"/>
          <w:kern w:val="0"/>
          <w:sz w:val="20"/>
          <w:szCs w:val="20"/>
          <w:lang w:bidi="ar-SA"/>
        </w:rPr>
        <w:t>opiniowanie umów, procedur, regulacji wewnętrznych i innych dokumentów pod kątem ich zgodności z przepisami prawa dotyczącymi ochrony danych osobowych;</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dbałość o kompletność i adekwatność do obowiązujących przepisów o ochronie danych osobowych, instrukcji i procedur dotyczących zarządzania systemami informatycznymi służącymi do przetwarzania danych osobowych,</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prowadzenie monitoringu i kontroli działania zabezpieczeń systemów informatycznych i innych zbiorów ewidencyjnych celem ochrony danych osobowych zgromadzonych w tych systemach;</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 xml:space="preserve">przeprowadzanie wewnętrznych postępowań wyjaśniających w przypadku naruszenia przepisów o ochronie danych osobowych; </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 xml:space="preserve">opracowywanie propozycji odpowiedzi na wpływające skargi w sprawie naruszenia przepisów o ochronie danych osobowych; </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kompleksowa obsługa zgłoszeń naruszeń ochrony danych osobowych do Prezesa Urzędu Ochrony Danych Osobowych (ocena ryzyka naruszenia praw lub wolności osób fizycznych, sporządzenie zawiadomienia do PUODO, zawiadomienia osób których dane dotyczą itd.);</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pełnienie funkcji punktu kontaktowego dla organu nadzorczego oraz pracowników i klientów jednostki organizacyjnej;</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szkolenia z zakresu ochrony danych osobowych;</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konsultacje i doradztwo na wszystkich etapach tworzenia i wdrażania oceny skutków dla ochrony danych o ile jest to wymagane prawem;</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nadzór nad prowadzeniem rejestru czynności przetwarzania danych osobowych;nadzór nad zgodnością treści publikowanych w Biuletynie Informacji Publicznej z przepisami z zakresu ochrony danych osobowych;</w:t>
      </w:r>
    </w:p>
    <w:p>
      <w:pPr>
        <w:pStyle w:val="ListParagraph"/>
        <w:widowControl/>
        <w:numPr>
          <w:ilvl w:val="0"/>
          <w:numId w:val="8"/>
        </w:numPr>
        <w:suppressAutoHyphens w:val="false"/>
        <w:spacing w:lineRule="auto" w:line="276"/>
        <w:jc w:val="left"/>
        <w:textAlignment w:val="auto"/>
        <w:rPr/>
      </w:pPr>
      <w:r>
        <w:rPr>
          <w:rFonts w:cs="Arial" w:ascii="Arial" w:hAnsi="Arial"/>
          <w:kern w:val="0"/>
          <w:sz w:val="20"/>
          <w:szCs w:val="20"/>
          <w:lang w:bidi="ar-SA"/>
        </w:rPr>
        <w:t>wsparcie przy opracowywaniu odpowiedzi na wnioski o dostęp do informacji publicznej</w:t>
      </w:r>
    </w:p>
    <w:p>
      <w:pPr>
        <w:pStyle w:val="ListParagraph"/>
        <w:widowControl/>
        <w:numPr>
          <w:ilvl w:val="0"/>
          <w:numId w:val="0"/>
        </w:numPr>
        <w:suppressAutoHyphens w:val="false"/>
        <w:spacing w:lineRule="auto" w:line="276"/>
        <w:ind w:left="720" w:hanging="0"/>
        <w:jc w:val="left"/>
        <w:textAlignment w:val="auto"/>
        <w:rPr/>
      </w:pPr>
      <w:r>
        <w:rPr>
          <w:rFonts w:cs="Arial" w:ascii="Arial" w:hAnsi="Arial"/>
          <w:sz w:val="20"/>
          <w:szCs w:val="20"/>
        </w:rPr>
        <w:t xml:space="preserve">Czynności realizowane przez Wykonawcę powinny być zgodne z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(oraz ustawy z dnia 10 maja 2018 roku o ochronie danych osobowych. </w:t>
      </w:r>
    </w:p>
    <w:p>
      <w:pPr>
        <w:pStyle w:val="Normal"/>
        <w:widowControl w:val="false"/>
        <w:numPr>
          <w:ilvl w:val="0"/>
          <w:numId w:val="8"/>
        </w:numPr>
        <w:suppressAutoHyphens w:val="true"/>
        <w:bidi w:val="0"/>
        <w:spacing w:lineRule="auto" w:line="276" w:before="0" w:after="0"/>
        <w:contextualSpacing/>
        <w:jc w:val="left"/>
        <w:textAlignment w:val="baseline"/>
        <w:rPr/>
      </w:pPr>
      <w:r>
        <w:rPr>
          <w:rFonts w:cs="Arial" w:ascii="Arial" w:hAnsi="Arial"/>
          <w:sz w:val="20"/>
          <w:szCs w:val="20"/>
        </w:rPr>
        <w:t>Wykonawca realizować będzie przedmiot Zapytania we własnej siedzibie.</w:t>
      </w:r>
    </w:p>
    <w:p>
      <w:pPr>
        <w:pStyle w:val="Normal"/>
        <w:widowControl w:val="false"/>
        <w:numPr>
          <w:ilvl w:val="0"/>
          <w:numId w:val="8"/>
        </w:numPr>
        <w:suppressAutoHyphens w:val="true"/>
        <w:bidi w:val="0"/>
        <w:spacing w:lineRule="auto" w:line="276" w:before="0" w:after="0"/>
        <w:contextualSpacing/>
        <w:jc w:val="left"/>
        <w:textAlignment w:val="baseline"/>
        <w:rPr/>
      </w:pPr>
      <w:r>
        <w:rPr>
          <w:rFonts w:eastAsia="Calibri" w:cs="Arial" w:ascii="Arial" w:hAnsi="Arial"/>
          <w:iCs/>
          <w:sz w:val="20"/>
          <w:szCs w:val="20"/>
        </w:rPr>
        <w:t>Wykonawca będzie świadczył usługi przy użyciu własnych narzędzi i urządzeń.</w:t>
      </w:r>
    </w:p>
    <w:p>
      <w:pPr>
        <w:pStyle w:val="Normal"/>
        <w:widowControl w:val="false"/>
        <w:suppressAutoHyphens w:val="true"/>
        <w:bidi w:val="0"/>
        <w:spacing w:before="0" w:after="0"/>
        <w:ind w:right="0" w:hanging="0"/>
        <w:contextualSpacing/>
        <w:jc w:val="left"/>
        <w:textAlignment w:val="baseline"/>
        <w:rPr>
          <w:rFonts w:ascii="Arial" w:hAnsi="Arial" w:eastAsia="Calibri"/>
          <w:b/>
          <w:b/>
          <w:bCs/>
          <w:iCs/>
          <w:sz w:val="20"/>
          <w:szCs w:val="20"/>
        </w:rPr>
      </w:pPr>
      <w:r>
        <w:rPr>
          <w:rFonts w:eastAsia="Calibri" w:ascii="Arial" w:hAnsi="Arial"/>
          <w:b/>
          <w:bCs/>
          <w:iCs/>
          <w:sz w:val="20"/>
          <w:szCs w:val="20"/>
        </w:rPr>
      </w:r>
    </w:p>
    <w:p>
      <w:pPr>
        <w:pStyle w:val="Standard"/>
        <w:spacing w:lineRule="exact" w:line="281" w:before="0" w:after="0"/>
        <w:contextualSpacing/>
        <w:jc w:val="center"/>
        <w:rPr>
          <w:rFonts w:ascii="Arial" w:hAnsi="Arial"/>
          <w:sz w:val="20"/>
          <w:szCs w:val="20"/>
        </w:rPr>
      </w:pPr>
      <w:r>
        <w:rPr>
          <w:rFonts w:ascii="Arial" w:hAnsi="Arial"/>
          <w:b/>
          <w:bCs/>
          <w:iCs/>
          <w:sz w:val="20"/>
          <w:szCs w:val="20"/>
        </w:rPr>
        <w:t>§</w:t>
      </w:r>
      <w:r>
        <w:rPr>
          <w:rFonts w:eastAsia="Calibri" w:ascii="Arial" w:hAnsi="Arial"/>
          <w:b/>
          <w:bCs/>
          <w:iCs/>
          <w:sz w:val="20"/>
          <w:szCs w:val="20"/>
        </w:rPr>
        <w:t>2</w:t>
      </w:r>
    </w:p>
    <w:p>
      <w:pPr>
        <w:pStyle w:val="Standard"/>
        <w:spacing w:lineRule="exact" w:line="281" w:before="0" w:after="0"/>
        <w:ind w:hanging="0"/>
        <w:contextualSpacing/>
        <w:jc w:val="center"/>
        <w:rPr>
          <w:rFonts w:ascii="Arial" w:hAnsi="Arial"/>
          <w:sz w:val="20"/>
          <w:szCs w:val="20"/>
        </w:rPr>
      </w:pPr>
      <w:r>
        <w:rPr>
          <w:rFonts w:eastAsia="Calibri" w:ascii="Arial" w:hAnsi="Arial"/>
          <w:b/>
          <w:bCs/>
          <w:iCs/>
          <w:sz w:val="20"/>
          <w:szCs w:val="20"/>
        </w:rPr>
        <w:t>Termin realizacji zamówienia</w:t>
      </w:r>
    </w:p>
    <w:p>
      <w:pPr>
        <w:pStyle w:val="Standard"/>
        <w:spacing w:lineRule="exact" w:line="281" w:before="0" w:after="0"/>
        <w:contextualSpacing/>
        <w:rPr>
          <w:rFonts w:ascii="Arial" w:hAnsi="Arial" w:eastAsia="Calibri"/>
          <w:iCs/>
          <w:sz w:val="20"/>
          <w:szCs w:val="20"/>
        </w:rPr>
      </w:pPr>
      <w:r>
        <w:rPr>
          <w:rFonts w:eastAsia="Calibri" w:ascii="Arial" w:hAnsi="Arial"/>
          <w:iCs/>
          <w:sz w:val="20"/>
          <w:szCs w:val="20"/>
        </w:rPr>
      </w:r>
    </w:p>
    <w:p>
      <w:pPr>
        <w:pStyle w:val="Standard"/>
        <w:spacing w:lineRule="exact" w:line="281" w:before="0" w:after="0"/>
        <w:contextualSpacing/>
        <w:rPr>
          <w:rFonts w:ascii="Arial" w:hAnsi="Arial"/>
          <w:sz w:val="20"/>
          <w:szCs w:val="20"/>
        </w:rPr>
      </w:pPr>
      <w:r>
        <w:rPr>
          <w:rFonts w:eastAsia="Calibri" w:ascii="Arial" w:hAnsi="Arial"/>
          <w:iCs/>
          <w:sz w:val="20"/>
          <w:szCs w:val="20"/>
        </w:rPr>
        <w:t xml:space="preserve">Realizacja zamówienia w okresie: </w:t>
      </w:r>
      <w:r>
        <w:rPr>
          <w:rFonts w:eastAsia="Calibri" w:ascii="Arial" w:hAnsi="Arial"/>
          <w:b/>
          <w:bCs/>
          <w:iCs/>
          <w:sz w:val="20"/>
          <w:szCs w:val="20"/>
        </w:rPr>
        <w:t>12 miesięcy od podpisania umowy</w:t>
      </w:r>
    </w:p>
    <w:p>
      <w:pPr>
        <w:pStyle w:val="Standard"/>
        <w:spacing w:lineRule="exact" w:line="281" w:before="0" w:after="0"/>
        <w:contextualSpacing/>
        <w:jc w:val="center"/>
        <w:rPr>
          <w:b/>
          <w:b/>
          <w:bCs/>
          <w:iCs/>
          <w:kern w:val="0"/>
          <w:lang w:eastAsia="en-US"/>
        </w:rPr>
      </w:pPr>
      <w:r>
        <w:rPr>
          <w:b/>
          <w:bCs/>
          <w:iCs/>
          <w:kern w:val="0"/>
          <w:lang w:eastAsia="en-US"/>
        </w:rPr>
      </w:r>
    </w:p>
    <w:p>
      <w:pPr>
        <w:pStyle w:val="Standard"/>
        <w:spacing w:lineRule="exact" w:line="281" w:before="0" w:after="0"/>
        <w:contextualSpacing/>
        <w:jc w:val="center"/>
        <w:rPr>
          <w:rFonts w:ascii="Arial" w:hAnsi="Arial"/>
          <w:sz w:val="20"/>
          <w:szCs w:val="20"/>
        </w:rPr>
      </w:pPr>
      <w:r>
        <w:rPr>
          <w:rFonts w:ascii="Arial" w:hAnsi="Arial"/>
          <w:b/>
          <w:bCs/>
          <w:iCs/>
          <w:kern w:val="0"/>
          <w:sz w:val="20"/>
          <w:szCs w:val="20"/>
          <w:lang w:eastAsia="en-US"/>
        </w:rPr>
        <w:t>§</w:t>
      </w:r>
      <w:r>
        <w:rPr>
          <w:rFonts w:eastAsia="Calibri" w:ascii="Arial" w:hAnsi="Arial"/>
          <w:b/>
          <w:bCs/>
          <w:iCs/>
          <w:kern w:val="0"/>
          <w:sz w:val="20"/>
          <w:szCs w:val="20"/>
          <w:lang w:eastAsia="en-US"/>
        </w:rPr>
        <w:t>3</w:t>
      </w:r>
    </w:p>
    <w:p>
      <w:pPr>
        <w:pStyle w:val="Standard"/>
        <w:spacing w:lineRule="exact" w:line="281" w:before="0" w:after="0"/>
        <w:ind w:left="340" w:hanging="340"/>
        <w:contextualSpacing/>
        <w:jc w:val="center"/>
        <w:rPr>
          <w:rFonts w:ascii="Arial" w:hAnsi="Arial"/>
          <w:sz w:val="20"/>
          <w:szCs w:val="20"/>
        </w:rPr>
      </w:pPr>
      <w:r>
        <w:rPr>
          <w:rFonts w:eastAsia="Calibri" w:ascii="Arial" w:hAnsi="Arial"/>
          <w:b/>
          <w:bCs/>
          <w:iCs/>
          <w:kern w:val="0"/>
          <w:sz w:val="20"/>
          <w:szCs w:val="20"/>
          <w:lang w:eastAsia="en-US"/>
        </w:rPr>
        <w:t>Informacje o sposobie porozumiewania się Zamawiającego z Wykonawcą oraz przekazywania oświadczeń lub dokumentów</w:t>
      </w:r>
    </w:p>
    <w:p>
      <w:pPr>
        <w:pStyle w:val="Standard"/>
        <w:spacing w:lineRule="exact" w:line="281" w:before="0" w:after="0"/>
        <w:ind w:left="340" w:hanging="340"/>
        <w:contextualSpacing/>
        <w:jc w:val="center"/>
        <w:rPr>
          <w:rFonts w:ascii="Arial" w:hAnsi="Arial" w:eastAsia="Calibri"/>
          <w:iCs/>
          <w:kern w:val="0"/>
          <w:sz w:val="20"/>
          <w:szCs w:val="20"/>
          <w:lang w:eastAsia="en-US"/>
        </w:rPr>
      </w:pPr>
      <w:r>
        <w:rPr>
          <w:rFonts w:eastAsia="Calibri" w:ascii="Arial" w:hAnsi="Arial"/>
          <w:iCs/>
          <w:kern w:val="0"/>
          <w:sz w:val="20"/>
          <w:szCs w:val="20"/>
          <w:lang w:eastAsia="en-US"/>
        </w:rPr>
      </w:r>
    </w:p>
    <w:p>
      <w:pPr>
        <w:pStyle w:val="Standard"/>
        <w:numPr>
          <w:ilvl w:val="0"/>
          <w:numId w:val="3"/>
        </w:numPr>
        <w:spacing w:lineRule="exact" w:line="281" w:before="0" w:after="0"/>
        <w:ind w:left="283" w:hanging="340"/>
        <w:contextualSpacing/>
        <w:rPr/>
      </w:pPr>
      <w:r>
        <w:rPr>
          <w:rFonts w:eastAsia="Calibri Light" w:cs="Times New Roman" w:ascii="Arial" w:hAnsi="Arial"/>
          <w:iCs/>
          <w:color w:val="auto"/>
          <w:kern w:val="0"/>
          <w:sz w:val="20"/>
          <w:szCs w:val="20"/>
          <w:lang w:val="pl-PL" w:eastAsia="en-US" w:bidi="hi-IN"/>
        </w:rPr>
        <w:t>O</w:t>
      </w:r>
      <w:r>
        <w:rPr>
          <w:rFonts w:eastAsia="Calibri Light" w:ascii="Arial" w:hAnsi="Arial"/>
          <w:iCs/>
          <w:kern w:val="0"/>
          <w:sz w:val="20"/>
          <w:szCs w:val="20"/>
          <w:lang w:eastAsia="en-US"/>
        </w:rPr>
        <w:t xml:space="preserve">ferty oraz wszelkie oświadczenia, wnioski (w tym o wyjaśnienie treści SWZ), zawiadomienia i informacje przekazywane są wyłącznie poprzez ich złożenie poprzez wiadomość e-mail na: </w:t>
      </w:r>
      <w:r>
        <w:rPr>
          <w:rStyle w:val="Czeinternetowe"/>
          <w:rFonts w:eastAsia="Calibri" w:cs="Times New Roman" w:ascii="Arial" w:hAnsi="Arial"/>
          <w:iCs/>
          <w:color w:val="0563C1"/>
          <w:kern w:val="0"/>
          <w:sz w:val="20"/>
          <w:szCs w:val="20"/>
          <w:u w:val="single"/>
          <w:lang w:val="pl-PL" w:eastAsia="en-US" w:bidi="hi-IN"/>
        </w:rPr>
        <w:t>sekretariat</w:t>
      </w:r>
      <w:hyperlink r:id="rId2">
        <w:r>
          <w:rPr>
            <w:rStyle w:val="Czeinternetowe"/>
            <w:rFonts w:eastAsia="Calibri" w:ascii="Arial" w:hAnsi="Arial"/>
            <w:iCs/>
            <w:kern w:val="0"/>
            <w:sz w:val="20"/>
            <w:szCs w:val="20"/>
            <w:lang w:eastAsia="en-US"/>
          </w:rPr>
          <w:t>@wodociagizorawina.pl</w:t>
        </w:r>
      </w:hyperlink>
    </w:p>
    <w:p>
      <w:pPr>
        <w:pStyle w:val="Standard"/>
        <w:spacing w:lineRule="exact" w:line="281" w:before="0" w:after="0"/>
        <w:ind w:left="606" w:hanging="0"/>
        <w:contextualSpacing/>
        <w:jc w:val="center"/>
        <w:rPr>
          <w:rFonts w:ascii="Arial" w:hAnsi="Arial"/>
          <w:b/>
          <w:b/>
          <w:bCs/>
          <w:iCs/>
          <w:kern w:val="0"/>
          <w:sz w:val="20"/>
          <w:szCs w:val="20"/>
          <w:lang w:eastAsia="en-US"/>
        </w:rPr>
      </w:pPr>
      <w:r>
        <w:rPr>
          <w:rFonts w:ascii="Arial" w:hAnsi="Arial"/>
          <w:b/>
          <w:bCs/>
          <w:iCs/>
          <w:kern w:val="0"/>
          <w:sz w:val="20"/>
          <w:szCs w:val="20"/>
          <w:lang w:eastAsia="en-US"/>
        </w:rPr>
      </w:r>
    </w:p>
    <w:p>
      <w:pPr>
        <w:pStyle w:val="Standard"/>
        <w:spacing w:lineRule="exact" w:line="281" w:before="0" w:after="0"/>
        <w:contextualSpacing/>
        <w:jc w:val="center"/>
        <w:rPr/>
      </w:pPr>
      <w:r>
        <w:rPr>
          <w:rFonts w:ascii="Arial" w:hAnsi="Arial"/>
          <w:b/>
          <w:bCs/>
          <w:iCs/>
          <w:kern w:val="0"/>
          <w:sz w:val="20"/>
          <w:szCs w:val="20"/>
          <w:lang w:eastAsia="en-US"/>
        </w:rPr>
        <w:t>§</w:t>
      </w:r>
      <w:r>
        <w:rPr>
          <w:rFonts w:eastAsia="Calibri" w:ascii="Arial" w:hAnsi="Arial"/>
          <w:b/>
          <w:bCs/>
          <w:iCs/>
          <w:kern w:val="0"/>
          <w:sz w:val="20"/>
          <w:szCs w:val="20"/>
          <w:lang w:eastAsia="en-US"/>
        </w:rPr>
        <w:t>4</w:t>
      </w:r>
    </w:p>
    <w:p>
      <w:pPr>
        <w:pStyle w:val="Standard"/>
        <w:spacing w:lineRule="exact" w:line="281" w:before="0" w:after="0"/>
        <w:contextualSpacing/>
        <w:jc w:val="center"/>
        <w:rPr>
          <w:rFonts w:ascii="Arial" w:hAnsi="Arial"/>
          <w:sz w:val="20"/>
          <w:szCs w:val="20"/>
        </w:rPr>
      </w:pPr>
      <w:r>
        <w:rPr>
          <w:rFonts w:eastAsia="Calibri" w:ascii="Arial" w:hAnsi="Arial"/>
          <w:b/>
          <w:bCs/>
          <w:iCs/>
          <w:kern w:val="0"/>
          <w:sz w:val="20"/>
          <w:szCs w:val="20"/>
          <w:lang w:eastAsia="en-US"/>
        </w:rPr>
        <w:t>Sposób przygotowana oferty</w:t>
      </w:r>
    </w:p>
    <w:p>
      <w:pPr>
        <w:pStyle w:val="Normal"/>
        <w:spacing w:before="0" w:after="60"/>
        <w:jc w:val="both"/>
        <w:rPr>
          <w:rFonts w:ascii="Arial" w:hAnsi="Arial"/>
          <w:sz w:val="20"/>
          <w:szCs w:val="20"/>
        </w:rPr>
      </w:pPr>
      <w:r>
        <w:rPr>
          <w:rFonts w:ascii="Arial" w:hAnsi="Arial"/>
          <w:sz w:val="20"/>
          <w:szCs w:val="20"/>
          <w:lang w:eastAsia="pl-PL"/>
        </w:rPr>
        <w:t>Zasady obowiązujące podczas przygotowywania ofert:</w:t>
      </w:r>
    </w:p>
    <w:p>
      <w:pPr>
        <w:pStyle w:val="Normal"/>
        <w:numPr>
          <w:ilvl w:val="0"/>
          <w:numId w:val="18"/>
        </w:numPr>
        <w:spacing w:before="0" w:after="60"/>
        <w:ind w:left="357" w:hanging="360"/>
        <w:jc w:val="both"/>
        <w:rPr>
          <w:rFonts w:ascii="Arial" w:hAnsi="Arial"/>
          <w:sz w:val="20"/>
          <w:szCs w:val="20"/>
        </w:rPr>
      </w:pPr>
      <w:r>
        <w:rPr>
          <w:rFonts w:ascii="Arial" w:hAnsi="Arial"/>
          <w:sz w:val="20"/>
          <w:szCs w:val="20"/>
          <w:lang w:eastAsia="pl-PL"/>
        </w:rPr>
        <w:t>Oferta musi odpowiadać treści niniejszego SWZ.</w:t>
      </w:r>
    </w:p>
    <w:p>
      <w:pPr>
        <w:pStyle w:val="Normal"/>
        <w:numPr>
          <w:ilvl w:val="0"/>
          <w:numId w:val="19"/>
        </w:numPr>
        <w:spacing w:before="0" w:after="60"/>
        <w:ind w:left="357" w:hanging="360"/>
        <w:jc w:val="both"/>
        <w:rPr>
          <w:rFonts w:ascii="Arial" w:hAnsi="Arial"/>
          <w:sz w:val="20"/>
          <w:szCs w:val="20"/>
        </w:rPr>
      </w:pPr>
      <w:r>
        <w:rPr>
          <w:rFonts w:ascii="Arial" w:hAnsi="Arial"/>
          <w:sz w:val="20"/>
          <w:szCs w:val="20"/>
          <w:lang w:eastAsia="pl-PL"/>
        </w:rPr>
        <w:t>Oferta wraz z załącznikami musi zostać sporządzona w języku polskim.</w:t>
      </w:r>
    </w:p>
    <w:p>
      <w:pPr>
        <w:pStyle w:val="Normal"/>
        <w:numPr>
          <w:ilvl w:val="0"/>
          <w:numId w:val="20"/>
        </w:numPr>
        <w:spacing w:before="0" w:after="60"/>
        <w:ind w:left="357" w:hanging="360"/>
        <w:jc w:val="both"/>
        <w:rPr>
          <w:rFonts w:ascii="Arial" w:hAnsi="Arial"/>
          <w:sz w:val="20"/>
          <w:szCs w:val="20"/>
        </w:rPr>
      </w:pPr>
      <w:r>
        <w:rPr>
          <w:rFonts w:ascii="Arial" w:hAnsi="Arial"/>
          <w:sz w:val="20"/>
          <w:szCs w:val="20"/>
          <w:lang w:eastAsia="pl-PL"/>
        </w:rPr>
        <w:t xml:space="preserve">Ofertę należy sporządzić, pod rygorem nieważności, w formie elektronicznej podpisanej kwalifikowanym podpisem elektronicznym lub w postaci elektronicznej opatrzonej podpisem zaufanym lub podpisem osobistym. </w:t>
      </w:r>
    </w:p>
    <w:p>
      <w:pPr>
        <w:pStyle w:val="Normal"/>
        <w:numPr>
          <w:ilvl w:val="0"/>
          <w:numId w:val="21"/>
        </w:numPr>
        <w:shd w:val="clear" w:color="auto" w:fill="FFFFFF"/>
        <w:tabs>
          <w:tab w:val="clear" w:pos="720"/>
          <w:tab w:val="left" w:pos="1134" w:leader="none"/>
        </w:tabs>
        <w:spacing w:before="0" w:after="60"/>
        <w:ind w:left="357" w:hanging="360"/>
        <w:jc w:val="both"/>
        <w:rPr>
          <w:rFonts w:ascii="Arial" w:hAnsi="Arial"/>
          <w:sz w:val="20"/>
          <w:szCs w:val="20"/>
        </w:rPr>
      </w:pPr>
      <w:r>
        <w:rPr>
          <w:rFonts w:ascii="Arial" w:hAnsi="Arial"/>
          <w:sz w:val="20"/>
          <w:szCs w:val="20"/>
          <w:lang w:eastAsia="pl-PL"/>
        </w:rPr>
        <w:t>Wykonawca ma prawo złożyć tylko jedną ofertę. Oferty wykonawcy, który przedłoży więcej niż jedną ofertę, zostaną odrzucone.</w:t>
      </w:r>
    </w:p>
    <w:p>
      <w:pPr>
        <w:pStyle w:val="Normal"/>
        <w:numPr>
          <w:ilvl w:val="0"/>
          <w:numId w:val="22"/>
        </w:numPr>
        <w:shd w:val="clear" w:color="auto" w:fill="FFFFFF"/>
        <w:tabs>
          <w:tab w:val="clear" w:pos="720"/>
          <w:tab w:val="left" w:pos="1134" w:leader="none"/>
        </w:tabs>
        <w:spacing w:before="0" w:after="60"/>
        <w:ind w:left="357" w:hanging="360"/>
        <w:jc w:val="both"/>
        <w:rPr>
          <w:rFonts w:ascii="Arial" w:hAnsi="Arial"/>
          <w:sz w:val="20"/>
          <w:szCs w:val="20"/>
        </w:rPr>
      </w:pPr>
      <w:r>
        <w:rPr>
          <w:rFonts w:ascii="Arial" w:hAnsi="Arial"/>
          <w:iCs/>
          <w:kern w:val="0"/>
          <w:sz w:val="20"/>
          <w:szCs w:val="20"/>
          <w:lang w:eastAsia="pl-PL"/>
        </w:rPr>
        <w:t xml:space="preserve">Wykonawca składa ofertę wraz z wymaganymi oświadczeniami i dokumentami, wskazanymi </w:t>
        <w:br/>
        <w:t xml:space="preserve">w </w:t>
      </w:r>
      <w:r>
        <w:rPr>
          <w:rFonts w:ascii="Arial" w:hAnsi="Arial"/>
          <w:iCs/>
          <w:kern w:val="0"/>
          <w:sz w:val="20"/>
          <w:szCs w:val="20"/>
          <w:lang w:eastAsia="en-US"/>
        </w:rPr>
        <w:t>§</w:t>
      </w:r>
      <w:r>
        <w:rPr>
          <w:rFonts w:eastAsia="Calibri" w:ascii="Arial" w:hAnsi="Arial"/>
          <w:iCs/>
          <w:kern w:val="0"/>
          <w:sz w:val="20"/>
          <w:szCs w:val="20"/>
          <w:lang w:eastAsia="en-US"/>
        </w:rPr>
        <w:t>5</w:t>
      </w:r>
      <w:r>
        <w:rPr>
          <w:rFonts w:ascii="Arial" w:hAnsi="Arial"/>
          <w:iCs/>
          <w:kern w:val="0"/>
          <w:sz w:val="20"/>
          <w:szCs w:val="20"/>
          <w:lang w:eastAsia="pl-PL"/>
        </w:rPr>
        <w:t>.</w:t>
      </w:r>
    </w:p>
    <w:p>
      <w:pPr>
        <w:pStyle w:val="Standard"/>
        <w:tabs>
          <w:tab w:val="clear" w:pos="720"/>
          <w:tab w:val="left" w:pos="1134" w:leader="none"/>
        </w:tabs>
        <w:spacing w:lineRule="exact" w:line="281" w:before="0" w:after="0"/>
        <w:contextualSpacing/>
        <w:jc w:val="center"/>
        <w:rPr>
          <w:rFonts w:ascii="Arial" w:hAnsi="Arial"/>
          <w:sz w:val="20"/>
          <w:szCs w:val="20"/>
        </w:rPr>
      </w:pPr>
      <w:r>
        <w:rPr>
          <w:rFonts w:ascii="Arial" w:hAnsi="Arial"/>
          <w:b/>
          <w:bCs/>
          <w:iCs/>
          <w:color w:val="000000"/>
          <w:kern w:val="0"/>
          <w:sz w:val="20"/>
          <w:szCs w:val="20"/>
          <w:lang w:eastAsia="en-US"/>
        </w:rPr>
        <w:t>§</w:t>
      </w:r>
      <w:r>
        <w:rPr>
          <w:rFonts w:eastAsia="Calibri" w:ascii="Arial" w:hAnsi="Arial"/>
          <w:b/>
          <w:bCs/>
          <w:iCs/>
          <w:color w:val="000000"/>
          <w:kern w:val="0"/>
          <w:sz w:val="20"/>
          <w:szCs w:val="20"/>
          <w:lang w:eastAsia="en-US"/>
        </w:rPr>
        <w:t>5</w:t>
      </w:r>
    </w:p>
    <w:p>
      <w:pPr>
        <w:pStyle w:val="Standard"/>
        <w:spacing w:lineRule="exact" w:line="281" w:before="0" w:after="0"/>
        <w:contextualSpacing/>
        <w:jc w:val="center"/>
        <w:rPr>
          <w:rFonts w:ascii="Arial" w:hAnsi="Arial"/>
          <w:sz w:val="20"/>
          <w:szCs w:val="20"/>
        </w:rPr>
      </w:pPr>
      <w:r>
        <w:rPr>
          <w:rFonts w:eastAsia="Calibri" w:ascii="Arial" w:hAnsi="Arial"/>
          <w:b/>
          <w:bCs/>
          <w:iCs/>
          <w:color w:val="000000"/>
          <w:kern w:val="0"/>
          <w:sz w:val="20"/>
          <w:szCs w:val="20"/>
          <w:lang w:eastAsia="en-US"/>
        </w:rPr>
        <w:t>Dokumenty składane razem z ofertą</w:t>
      </w:r>
    </w:p>
    <w:p>
      <w:pPr>
        <w:pStyle w:val="Standard"/>
        <w:spacing w:lineRule="exact" w:line="281" w:before="0" w:after="0"/>
        <w:ind w:left="1400" w:hanging="0"/>
        <w:contextualSpacing/>
        <w:rPr>
          <w:rFonts w:ascii="Arial" w:hAnsi="Arial" w:eastAsia="Calibri"/>
          <w:b/>
          <w:b/>
          <w:bCs/>
          <w:iCs/>
          <w:kern w:val="0"/>
          <w:sz w:val="20"/>
          <w:szCs w:val="20"/>
          <w:lang w:eastAsia="en-US"/>
        </w:rPr>
      </w:pPr>
      <w:r>
        <w:rPr>
          <w:rFonts w:eastAsia="Calibri" w:ascii="Arial" w:hAnsi="Arial"/>
          <w:b/>
          <w:bCs/>
          <w:iCs/>
          <w:kern w:val="0"/>
          <w:sz w:val="20"/>
          <w:szCs w:val="20"/>
          <w:lang w:eastAsia="en-US"/>
        </w:rPr>
      </w:r>
    </w:p>
    <w:p>
      <w:pPr>
        <w:pStyle w:val="Normal"/>
        <w:numPr>
          <w:ilvl w:val="0"/>
          <w:numId w:val="2"/>
        </w:numPr>
        <w:spacing w:before="0" w:after="120"/>
        <w:ind w:left="340" w:hanging="340"/>
        <w:rPr>
          <w:rFonts w:ascii="Arial" w:hAnsi="Arial"/>
          <w:sz w:val="20"/>
          <w:szCs w:val="20"/>
        </w:rPr>
      </w:pPr>
      <w:r>
        <w:rPr>
          <w:rFonts w:ascii="Arial" w:hAnsi="Arial"/>
          <w:color w:val="000000"/>
          <w:sz w:val="20"/>
          <w:szCs w:val="20"/>
          <w:lang w:eastAsia="pl-PL"/>
        </w:rPr>
        <w:t xml:space="preserve">Formularz Ofertowy – załącznik nr 1  - Ofertę sporządza się w języku polskim. W przypadku składania oferty wspólnej należy złożyć jeden formularz. </w:t>
      </w:r>
    </w:p>
    <w:p>
      <w:pPr>
        <w:pStyle w:val="Normal"/>
        <w:numPr>
          <w:ilvl w:val="0"/>
          <w:numId w:val="2"/>
        </w:numPr>
        <w:spacing w:before="0" w:after="120"/>
        <w:ind w:left="340" w:hanging="340"/>
        <w:rPr>
          <w:rFonts w:ascii="Arial" w:hAnsi="Arial" w:eastAsia="Times New Roman" w:cs="Times New Roman"/>
          <w:color w:val="000000"/>
          <w:kern w:val="2"/>
          <w:sz w:val="20"/>
          <w:szCs w:val="20"/>
          <w:lang w:val="pl-PL" w:eastAsia="pl-PL" w:bidi="hi-IN"/>
        </w:rPr>
      </w:pPr>
      <w:r>
        <w:rPr>
          <w:rFonts w:eastAsia="Times New Roman" w:cs="Times New Roman" w:ascii="Arial" w:hAnsi="Arial"/>
          <w:color w:val="000000"/>
          <w:kern w:val="2"/>
          <w:sz w:val="20"/>
          <w:szCs w:val="20"/>
          <w:lang w:val="pl-PL" w:eastAsia="pl-PL" w:bidi="hi-IN"/>
        </w:rPr>
        <w:t xml:space="preserve">Oświadczenie Załączniki nr 2 </w:t>
      </w:r>
    </w:p>
    <w:p>
      <w:pPr>
        <w:pStyle w:val="Normal"/>
        <w:numPr>
          <w:ilvl w:val="0"/>
          <w:numId w:val="2"/>
        </w:numPr>
        <w:spacing w:before="0" w:after="120"/>
        <w:ind w:left="340" w:hanging="340"/>
        <w:rPr>
          <w:rFonts w:ascii="Arial" w:hAnsi="Arial" w:eastAsia="Times New Roman" w:cs="Times New Roman"/>
          <w:color w:val="000000"/>
          <w:kern w:val="2"/>
          <w:sz w:val="20"/>
          <w:szCs w:val="20"/>
          <w:lang w:val="pl-PL" w:eastAsia="pl-PL" w:bidi="hi-IN"/>
        </w:rPr>
      </w:pPr>
      <w:r>
        <w:rPr>
          <w:rFonts w:eastAsia="Times New Roman" w:cs="Times New Roman" w:ascii="Arial" w:hAnsi="Arial"/>
          <w:color w:val="000000"/>
          <w:kern w:val="2"/>
          <w:sz w:val="20"/>
          <w:szCs w:val="20"/>
          <w:lang w:val="pl-PL" w:eastAsia="pl-PL" w:bidi="hi-IN"/>
        </w:rPr>
        <w:t xml:space="preserve">Referencje potwierdzające wykonanie usługi pełnienia </w:t>
      </w:r>
      <w:r>
        <w:rPr>
          <w:rFonts w:eastAsia="Times New Roman" w:cs="Calibri" w:ascii="Arial" w:hAnsi="Arial"/>
          <w:color w:val="000000"/>
          <w:kern w:val="2"/>
          <w:sz w:val="20"/>
          <w:szCs w:val="20"/>
          <w:lang w:val="pl-PL" w:eastAsia="pl-PL" w:bidi="hi-IN"/>
        </w:rPr>
        <w:t>funkcję ABI, IODO, zgodnie z wykazem usług wskazanym w Załączniku nr 1 – Formularzu ofertowy,</w:t>
      </w:r>
    </w:p>
    <w:p>
      <w:pPr>
        <w:pStyle w:val="Normal"/>
        <w:numPr>
          <w:ilvl w:val="0"/>
          <w:numId w:val="2"/>
        </w:numPr>
        <w:spacing w:before="0" w:after="120"/>
        <w:ind w:left="340" w:hanging="340"/>
        <w:rPr>
          <w:rFonts w:ascii="Arial" w:hAnsi="Arial" w:eastAsia="Times New Roman" w:cs="Times New Roman"/>
          <w:color w:val="000000"/>
          <w:kern w:val="2"/>
          <w:sz w:val="20"/>
          <w:szCs w:val="20"/>
          <w:lang w:val="pl-PL" w:eastAsia="pl-PL" w:bidi="hi-IN"/>
        </w:rPr>
      </w:pPr>
      <w:r>
        <w:rPr>
          <w:rFonts w:eastAsia="Times New Roman" w:cs="Times New Roman" w:ascii="Arial" w:hAnsi="Arial"/>
          <w:color w:val="000000"/>
          <w:kern w:val="2"/>
          <w:sz w:val="20"/>
          <w:szCs w:val="20"/>
          <w:lang w:val="pl-PL" w:eastAsia="pl-PL" w:bidi="hi-IN"/>
        </w:rPr>
        <w:t>Propozycja – wzór – umowy na pełnienie funkcji objętych niniejszym zapytaniem ofertowym. UWAGA: Zamawiający zastrzega prawo do modyfikowania przesłanego wzoru umowy. Ostateczna wersja umowy zostanie podpisana po jej ostatecznej akceptacji przez Zamawiającego i Wykonawcę.</w:t>
      </w:r>
    </w:p>
    <w:p>
      <w:pPr>
        <w:pStyle w:val="Normal"/>
        <w:spacing w:before="0" w:after="60"/>
        <w:ind w:left="357" w:hanging="360"/>
        <w:jc w:val="both"/>
        <w:rPr>
          <w:rFonts w:ascii="Arial" w:hAnsi="Arial"/>
          <w:sz w:val="20"/>
          <w:szCs w:val="20"/>
        </w:rPr>
      </w:pPr>
      <w:r>
        <w:rPr>
          <w:rFonts w:ascii="Arial" w:hAnsi="Arial"/>
          <w:color w:val="000000"/>
          <w:sz w:val="20"/>
          <w:szCs w:val="20"/>
          <w:lang w:eastAsia="pl-PL"/>
        </w:rPr>
        <w:t>Wszelką dokumentację dotyczącą zapytania należy przesłać w formie elektronicznej podpisanej</w:t>
      </w:r>
    </w:p>
    <w:p>
      <w:pPr>
        <w:pStyle w:val="Normal"/>
        <w:spacing w:before="0" w:after="60"/>
        <w:ind w:left="357" w:hanging="360"/>
        <w:jc w:val="both"/>
        <w:rPr>
          <w:rFonts w:ascii="Arial" w:hAnsi="Arial"/>
          <w:sz w:val="20"/>
          <w:szCs w:val="20"/>
        </w:rPr>
      </w:pPr>
      <w:r>
        <w:rPr>
          <w:rFonts w:ascii="Arial" w:hAnsi="Arial"/>
          <w:color w:val="000000"/>
          <w:sz w:val="20"/>
          <w:szCs w:val="20"/>
          <w:lang w:eastAsia="pl-PL"/>
        </w:rPr>
        <w:t xml:space="preserve">kwalifikowanym podpisem elektronicznym lub w postaci elektronicznej opatrzonej podpisem zaufanym </w:t>
      </w:r>
    </w:p>
    <w:p>
      <w:pPr>
        <w:pStyle w:val="Normal"/>
        <w:numPr>
          <w:ilvl w:val="0"/>
          <w:numId w:val="0"/>
        </w:numPr>
        <w:spacing w:before="0" w:after="60"/>
        <w:ind w:left="717" w:hanging="0"/>
        <w:jc w:val="both"/>
        <w:rPr>
          <w:rFonts w:ascii="Arial" w:hAnsi="Arial"/>
          <w:sz w:val="20"/>
          <w:szCs w:val="20"/>
        </w:rPr>
      </w:pPr>
      <w:r>
        <w:rPr>
          <w:rFonts w:ascii="Arial" w:hAnsi="Arial"/>
          <w:sz w:val="20"/>
          <w:szCs w:val="20"/>
        </w:rPr>
      </w:r>
    </w:p>
    <w:p>
      <w:pPr>
        <w:pStyle w:val="Standard"/>
        <w:numPr>
          <w:ilvl w:val="0"/>
          <w:numId w:val="0"/>
        </w:numPr>
        <w:tabs>
          <w:tab w:val="clear" w:pos="720"/>
          <w:tab w:val="left" w:pos="1134" w:leader="none"/>
        </w:tabs>
        <w:spacing w:lineRule="exact" w:line="281" w:before="0" w:after="0"/>
        <w:ind w:hanging="0"/>
        <w:contextualSpacing/>
        <w:jc w:val="center"/>
        <w:rPr>
          <w:rFonts w:ascii="Arial" w:hAnsi="Arial"/>
          <w:color w:val="000000"/>
          <w:sz w:val="20"/>
          <w:szCs w:val="20"/>
        </w:rPr>
      </w:pPr>
      <w:r>
        <w:rPr>
          <w:rFonts w:ascii="Arial" w:hAnsi="Arial"/>
          <w:b/>
          <w:bCs/>
          <w:iCs/>
          <w:color w:val="000000"/>
          <w:kern w:val="0"/>
          <w:sz w:val="20"/>
          <w:szCs w:val="20"/>
          <w:lang w:eastAsia="en-US"/>
        </w:rPr>
        <w:t>§</w:t>
      </w:r>
      <w:r>
        <w:rPr>
          <w:rFonts w:eastAsia="Calibri" w:ascii="Arial" w:hAnsi="Arial"/>
          <w:b/>
          <w:bCs/>
          <w:iCs/>
          <w:color w:val="000000"/>
          <w:kern w:val="0"/>
          <w:sz w:val="20"/>
          <w:szCs w:val="20"/>
          <w:lang w:eastAsia="en-US"/>
        </w:rPr>
        <w:t>6</w:t>
      </w:r>
    </w:p>
    <w:p>
      <w:pPr>
        <w:pStyle w:val="Normal"/>
        <w:numPr>
          <w:ilvl w:val="0"/>
          <w:numId w:val="0"/>
        </w:numPr>
        <w:spacing w:lineRule="auto" w:line="276" w:before="0" w:after="60"/>
        <w:ind w:left="717" w:hanging="0"/>
        <w:jc w:val="center"/>
        <w:rPr/>
      </w:pPr>
      <w:r>
        <w:rPr>
          <w:rFonts w:ascii="Arial" w:hAnsi="Arial"/>
          <w:b/>
          <w:bCs/>
          <w:color w:val="000000"/>
          <w:sz w:val="20"/>
          <w:szCs w:val="20"/>
          <w:lang w:eastAsia="pl-PL"/>
        </w:rPr>
        <w:t>Warunki udziału w postępowaniu</w:t>
      </w:r>
    </w:p>
    <w:p>
      <w:pPr>
        <w:pStyle w:val="Normal"/>
        <w:widowControl w:val="false"/>
        <w:tabs>
          <w:tab w:val="clear" w:pos="720"/>
          <w:tab w:val="left" w:pos="400" w:leader="none"/>
        </w:tabs>
        <w:suppressAutoHyphens w:val="true"/>
        <w:bidi w:val="0"/>
        <w:spacing w:lineRule="auto" w:line="276" w:before="0" w:after="60"/>
        <w:ind w:right="0" w:hanging="0"/>
        <w:jc w:val="both"/>
        <w:textAlignment w:val="baseline"/>
        <w:rPr/>
      </w:pPr>
      <w:r>
        <w:rPr>
          <w:rFonts w:ascii="Arial" w:hAnsi="Arial"/>
          <w:color w:val="000000"/>
          <w:sz w:val="20"/>
          <w:szCs w:val="20"/>
          <w:lang w:eastAsia="pl-PL"/>
        </w:rPr>
        <w:t>1.</w:t>
        <w:tab/>
        <w:t xml:space="preserve">Zamawiający wymaga, aby wykonawca (osoba skierowana do realizacji zamówienia) zrealizował, nie wcześniej niż w okresie ostatnich </w:t>
      </w:r>
      <w:r>
        <w:rPr>
          <w:rFonts w:eastAsia="Times New Roman" w:cs="Times New Roman" w:ascii="Arial" w:hAnsi="Arial"/>
          <w:color w:val="000000"/>
          <w:kern w:val="2"/>
          <w:sz w:val="20"/>
          <w:szCs w:val="20"/>
          <w:lang w:val="pl-PL" w:eastAsia="pl-PL" w:bidi="hi-IN"/>
        </w:rPr>
        <w:t>2</w:t>
      </w:r>
      <w:r>
        <w:rPr>
          <w:rFonts w:ascii="Arial" w:hAnsi="Arial"/>
          <w:color w:val="000000"/>
          <w:sz w:val="20"/>
          <w:szCs w:val="20"/>
          <w:lang w:eastAsia="pl-PL"/>
        </w:rPr>
        <w:t xml:space="preserve"> lat przed upływem terminu składania ofert, a jeżeli okres prowadzenia działalności jest krótszy – w tym okresie – </w:t>
      </w:r>
      <w:r>
        <w:rPr>
          <w:rFonts w:ascii="Arial" w:hAnsi="Arial"/>
          <w:b/>
          <w:bCs/>
          <w:color w:val="000000"/>
          <w:sz w:val="20"/>
          <w:szCs w:val="20"/>
          <w:lang w:eastAsia="pl-PL"/>
        </w:rPr>
        <w:t xml:space="preserve">co najmniej: − </w:t>
      </w:r>
      <w:r>
        <w:rPr>
          <w:rFonts w:eastAsia="Times New Roman" w:cs="Times New Roman" w:ascii="Arial" w:hAnsi="Arial"/>
          <w:b/>
          <w:bCs/>
          <w:color w:val="000000"/>
          <w:kern w:val="2"/>
          <w:sz w:val="20"/>
          <w:szCs w:val="20"/>
          <w:lang w:val="pl-PL" w:eastAsia="pl-PL" w:bidi="hi-IN"/>
        </w:rPr>
        <w:t>2</w:t>
      </w:r>
      <w:r>
        <w:rPr>
          <w:rFonts w:ascii="Arial" w:hAnsi="Arial"/>
          <w:b/>
          <w:bCs/>
          <w:color w:val="000000"/>
          <w:sz w:val="20"/>
          <w:szCs w:val="20"/>
          <w:lang w:eastAsia="pl-PL"/>
        </w:rPr>
        <w:t xml:space="preserve"> usługi,</w:t>
      </w:r>
      <w:r>
        <w:rPr>
          <w:rFonts w:ascii="Arial" w:hAnsi="Arial"/>
          <w:color w:val="000000"/>
          <w:sz w:val="20"/>
          <w:szCs w:val="20"/>
          <w:lang w:eastAsia="pl-PL"/>
        </w:rPr>
        <w:t xml:space="preserve"> w których był odpowiedzialny za ochronę danych osobowych – pełnił funkcję ABI, IOD. Spełnienie warunków opisanych powyżej należy potwierdzić poprzez załączenie wykazu – wypełniona tabela w Formularzu oferty (załącznik nr 1 do Zapytania ofertowego) oraz złożenie r</w:t>
      </w:r>
      <w:r>
        <w:rPr>
          <w:rFonts w:eastAsia="Times New Roman" w:cs="Times New Roman" w:ascii="Arial" w:hAnsi="Arial"/>
          <w:color w:val="000000"/>
          <w:kern w:val="2"/>
          <w:sz w:val="20"/>
          <w:szCs w:val="20"/>
          <w:lang w:val="pl-PL" w:eastAsia="pl-PL" w:bidi="hi-IN"/>
        </w:rPr>
        <w:t>eferencji potwierdzających wykonanie ww. usług od podmiotów na rzecz, których usługa była wykonana.</w:t>
      </w:r>
    </w:p>
    <w:p>
      <w:pPr>
        <w:pStyle w:val="Normal"/>
        <w:widowControl w:val="false"/>
        <w:tabs>
          <w:tab w:val="clear" w:pos="720"/>
          <w:tab w:val="left" w:pos="400" w:leader="none"/>
        </w:tabs>
        <w:suppressAutoHyphens w:val="true"/>
        <w:bidi w:val="0"/>
        <w:spacing w:lineRule="auto" w:line="276" w:before="0" w:after="60"/>
        <w:ind w:right="0" w:hanging="0"/>
        <w:jc w:val="both"/>
        <w:textAlignment w:val="baseline"/>
        <w:rPr/>
      </w:pPr>
      <w:r>
        <w:rPr>
          <w:rFonts w:eastAsia="Times New Roman" w:cs="Times New Roman" w:ascii="Arial" w:hAnsi="Arial"/>
          <w:color w:val="000000"/>
          <w:kern w:val="2"/>
          <w:sz w:val="20"/>
          <w:szCs w:val="20"/>
          <w:lang w:val="pl-PL" w:eastAsia="pl-PL" w:bidi="hi-IN"/>
        </w:rPr>
        <w:t>2.</w:t>
        <w:tab/>
        <w:t xml:space="preserve">Oferta, w której wskazano mniej niż 2 usługi na zasadach określonych </w:t>
      </w:r>
      <w:r>
        <w:rPr>
          <w:rFonts w:eastAsia="Times New Roman" w:cs="Times New Roman" w:ascii="Arial" w:hAnsi="Arial"/>
          <w:b/>
          <w:bCs/>
          <w:iCs/>
          <w:color w:val="000000"/>
          <w:kern w:val="0"/>
          <w:sz w:val="20"/>
          <w:szCs w:val="20"/>
          <w:lang w:val="pl-PL" w:eastAsia="en-US" w:bidi="hi-IN"/>
        </w:rPr>
        <w:t>§</w:t>
      </w:r>
      <w:r>
        <w:rPr>
          <w:rFonts w:eastAsia="Calibri" w:cs="Times New Roman" w:ascii="Arial" w:hAnsi="Arial"/>
          <w:b/>
          <w:bCs/>
          <w:iCs/>
          <w:color w:val="000000"/>
          <w:kern w:val="0"/>
          <w:sz w:val="20"/>
          <w:szCs w:val="20"/>
          <w:lang w:val="pl-PL" w:eastAsia="en-US" w:bidi="hi-IN"/>
        </w:rPr>
        <w:t>6 pkt. 1</w:t>
      </w:r>
      <w:r>
        <w:rPr>
          <w:rFonts w:eastAsia="Times New Roman" w:cs="Times New Roman" w:ascii="Arial" w:hAnsi="Arial"/>
          <w:color w:val="000000"/>
          <w:kern w:val="2"/>
          <w:sz w:val="20"/>
          <w:szCs w:val="20"/>
          <w:lang w:val="pl-PL" w:eastAsia="pl-PL" w:bidi="hi-IN"/>
        </w:rPr>
        <w:t xml:space="preserve"> podlega odrzuceniu.</w:t>
      </w:r>
    </w:p>
    <w:p>
      <w:pPr>
        <w:pStyle w:val="Standard"/>
        <w:tabs>
          <w:tab w:val="clear" w:pos="720"/>
          <w:tab w:val="left" w:pos="1134" w:leader="none"/>
        </w:tabs>
        <w:spacing w:lineRule="auto" w:line="276" w:before="0" w:after="0"/>
        <w:contextualSpacing/>
        <w:jc w:val="center"/>
        <w:rPr/>
      </w:pPr>
      <w:r>
        <w:rPr>
          <w:rFonts w:ascii="Arial" w:hAnsi="Arial"/>
          <w:b/>
          <w:bCs/>
          <w:iCs/>
          <w:color w:val="000000"/>
          <w:kern w:val="0"/>
          <w:sz w:val="20"/>
          <w:szCs w:val="20"/>
          <w:lang w:eastAsia="en-US"/>
        </w:rPr>
        <w:t>§</w:t>
      </w:r>
      <w:r>
        <w:rPr>
          <w:rFonts w:eastAsia="Calibri" w:ascii="Arial" w:hAnsi="Arial"/>
          <w:b/>
          <w:bCs/>
          <w:iCs/>
          <w:color w:val="000000"/>
          <w:kern w:val="0"/>
          <w:sz w:val="20"/>
          <w:szCs w:val="20"/>
          <w:lang w:eastAsia="en-US"/>
        </w:rPr>
        <w:t>7</w:t>
      </w:r>
    </w:p>
    <w:p>
      <w:pPr>
        <w:pStyle w:val="Standard"/>
        <w:tabs>
          <w:tab w:val="clear" w:pos="720"/>
          <w:tab w:val="left" w:pos="1134" w:leader="none"/>
        </w:tabs>
        <w:spacing w:lineRule="auto" w:line="276" w:before="0" w:after="0"/>
        <w:contextualSpacing/>
        <w:jc w:val="center"/>
        <w:rPr/>
      </w:pPr>
      <w:r>
        <w:rPr>
          <w:rFonts w:eastAsia="Calibri" w:ascii="Arial" w:hAnsi="Arial"/>
          <w:b/>
          <w:bCs/>
          <w:iCs/>
          <w:color w:val="000000"/>
          <w:kern w:val="0"/>
          <w:sz w:val="20"/>
          <w:szCs w:val="20"/>
          <w:lang w:eastAsia="en-US"/>
        </w:rPr>
        <w:t>Miejsce i termin składania  ofert</w:t>
      </w:r>
    </w:p>
    <w:p>
      <w:pPr>
        <w:pStyle w:val="Normal"/>
        <w:numPr>
          <w:ilvl w:val="1"/>
          <w:numId w:val="1"/>
        </w:numPr>
        <w:spacing w:lineRule="auto" w:line="276"/>
        <w:ind w:left="454" w:hanging="454"/>
        <w:jc w:val="both"/>
        <w:rPr/>
      </w:pPr>
      <w:r>
        <w:rPr>
          <w:rFonts w:ascii="Arial" w:hAnsi="Arial"/>
          <w:color w:val="000000"/>
          <w:sz w:val="20"/>
          <w:szCs w:val="20"/>
          <w:lang w:eastAsia="pl-PL"/>
        </w:rPr>
        <w:t>Ofertę wraz z załącznikami należy złożyć za pośrednict</w:t>
      </w:r>
      <w:r>
        <w:rPr>
          <w:rFonts w:ascii="Arial" w:hAnsi="Arial"/>
          <w:sz w:val="20"/>
          <w:szCs w:val="20"/>
          <w:lang w:eastAsia="pl-PL"/>
        </w:rPr>
        <w:t xml:space="preserve">wem poczty elektronicznej na </w:t>
      </w:r>
      <w:hyperlink r:id="rId3">
        <w:r>
          <w:rPr>
            <w:rStyle w:val="Czeinternetowe"/>
            <w:rFonts w:ascii="Arial" w:hAnsi="Arial"/>
            <w:b w:val="false"/>
            <w:bCs w:val="false"/>
            <w:color w:val="0000FF"/>
            <w:sz w:val="20"/>
            <w:szCs w:val="20"/>
            <w:lang w:eastAsia="pl-PL"/>
          </w:rPr>
          <w:t>przetargi@wodociagizorawina.pl</w:t>
        </w:r>
      </w:hyperlink>
      <w:r>
        <w:rPr>
          <w:rFonts w:ascii="Arial" w:hAnsi="Arial"/>
          <w:b w:val="false"/>
          <w:bCs w:val="false"/>
          <w:sz w:val="20"/>
          <w:szCs w:val="20"/>
          <w:lang w:eastAsia="pl-PL"/>
        </w:rPr>
        <w:t xml:space="preserve"> </w:t>
      </w:r>
      <w:r>
        <w:rPr>
          <w:rFonts w:ascii="Arial" w:hAnsi="Arial"/>
          <w:sz w:val="20"/>
          <w:szCs w:val="20"/>
          <w:lang w:eastAsia="pl-PL"/>
        </w:rPr>
        <w:t>w terminie najpóźniej do dni</w:t>
      </w:r>
      <w:r>
        <w:rPr>
          <w:rFonts w:ascii="Arial" w:hAnsi="Arial"/>
          <w:color w:val="000000"/>
          <w:sz w:val="20"/>
          <w:szCs w:val="20"/>
          <w:lang w:eastAsia="pl-PL"/>
        </w:rPr>
        <w:t xml:space="preserve">a </w:t>
      </w:r>
      <w:r>
        <w:rPr>
          <w:rFonts w:eastAsia="Times New Roman" w:cs="Times New Roman" w:ascii="Arial" w:hAnsi="Arial"/>
          <w:b/>
          <w:bCs/>
          <w:color w:val="000000"/>
          <w:kern w:val="2"/>
          <w:sz w:val="20"/>
          <w:szCs w:val="20"/>
          <w:shd w:fill="auto" w:val="clear"/>
          <w:lang w:val="pl-PL" w:eastAsia="pl-PL" w:bidi="hi-IN"/>
        </w:rPr>
        <w:t>22.</w:t>
      </w:r>
      <w:r>
        <w:rPr>
          <w:rFonts w:ascii="Arial" w:hAnsi="Arial"/>
          <w:b/>
          <w:bCs/>
          <w:color w:val="000000"/>
          <w:sz w:val="20"/>
          <w:szCs w:val="20"/>
          <w:shd w:fill="auto" w:val="clear"/>
          <w:lang w:eastAsia="pl-PL"/>
        </w:rPr>
        <w:t>01.2024r. do godziny 09:30.</w:t>
      </w:r>
    </w:p>
    <w:p>
      <w:pPr>
        <w:pStyle w:val="Normal"/>
        <w:numPr>
          <w:ilvl w:val="1"/>
          <w:numId w:val="1"/>
        </w:numPr>
        <w:spacing w:lineRule="auto" w:line="276"/>
        <w:ind w:left="454" w:hanging="454"/>
        <w:jc w:val="both"/>
        <w:rPr/>
      </w:pPr>
      <w:r>
        <w:rPr>
          <w:rFonts w:ascii="Arial" w:hAnsi="Arial"/>
          <w:color w:val="000000"/>
          <w:sz w:val="20"/>
          <w:szCs w:val="20"/>
          <w:lang w:eastAsia="pl-PL"/>
        </w:rPr>
        <w:t xml:space="preserve">Otwarcie ofert nastąpi </w:t>
      </w:r>
      <w:r>
        <w:rPr>
          <w:rFonts w:eastAsia="Times New Roman" w:cs="Times New Roman" w:ascii="Arial" w:hAnsi="Arial"/>
          <w:b/>
          <w:bCs/>
          <w:color w:val="000000"/>
          <w:kern w:val="2"/>
          <w:sz w:val="20"/>
          <w:szCs w:val="20"/>
          <w:shd w:fill="auto" w:val="clear"/>
          <w:lang w:val="pl-PL" w:eastAsia="pl-PL" w:bidi="hi-IN"/>
        </w:rPr>
        <w:t>22.01</w:t>
      </w:r>
      <w:r>
        <w:rPr>
          <w:rFonts w:ascii="Arial" w:hAnsi="Arial"/>
          <w:b/>
          <w:bCs/>
          <w:color w:val="000000"/>
          <w:sz w:val="20"/>
          <w:szCs w:val="20"/>
          <w:shd w:fill="auto" w:val="clear"/>
          <w:lang w:eastAsia="pl-PL"/>
        </w:rPr>
        <w:t xml:space="preserve">.2024r. o godzinie </w:t>
      </w:r>
      <w:r>
        <w:rPr>
          <w:rFonts w:eastAsia="Times New Roman" w:cs="Times New Roman" w:ascii="Arial" w:hAnsi="Arial"/>
          <w:b/>
          <w:bCs/>
          <w:color w:val="000000"/>
          <w:kern w:val="2"/>
          <w:sz w:val="20"/>
          <w:szCs w:val="20"/>
          <w:shd w:fill="auto" w:val="clear"/>
          <w:lang w:val="pl-PL" w:eastAsia="pl-PL" w:bidi="hi-IN"/>
        </w:rPr>
        <w:t>10:00</w:t>
      </w:r>
    </w:p>
    <w:p>
      <w:pPr>
        <w:pStyle w:val="Normal"/>
        <w:numPr>
          <w:ilvl w:val="1"/>
          <w:numId w:val="1"/>
        </w:numPr>
        <w:spacing w:lineRule="auto" w:line="276"/>
        <w:ind w:left="425" w:right="-108" w:hanging="425"/>
        <w:rPr/>
      </w:pPr>
      <w:r>
        <w:rPr>
          <w:rFonts w:ascii="Arial" w:hAnsi="Arial"/>
          <w:sz w:val="20"/>
          <w:szCs w:val="20"/>
          <w:lang w:eastAsia="pl-PL"/>
        </w:rPr>
        <w:t>Za termin złożenia oferty uważa się termin jej wpływu</w:t>
      </w:r>
      <w:r>
        <w:rPr>
          <w:rFonts w:ascii="Arial" w:hAnsi="Arial"/>
          <w:bCs/>
          <w:sz w:val="20"/>
          <w:szCs w:val="20"/>
          <w:lang w:eastAsia="pl-PL"/>
        </w:rPr>
        <w:t xml:space="preserve"> na pocztę elektroniczną Zamawiającego</w:t>
      </w:r>
      <w:r>
        <w:rPr>
          <w:rFonts w:ascii="Arial" w:hAnsi="Arial"/>
          <w:bCs/>
          <w:sz w:val="20"/>
          <w:szCs w:val="20"/>
          <w:lang w:eastAsia="ar-SA"/>
        </w:rPr>
        <w:t xml:space="preserve">. </w:t>
      </w:r>
    </w:p>
    <w:p>
      <w:pPr>
        <w:pStyle w:val="Normal"/>
        <w:numPr>
          <w:ilvl w:val="1"/>
          <w:numId w:val="1"/>
        </w:numPr>
        <w:spacing w:lineRule="auto" w:line="276"/>
        <w:ind w:left="454" w:hanging="454"/>
        <w:jc w:val="both"/>
        <w:rPr/>
      </w:pPr>
      <w:r>
        <w:rPr>
          <w:rFonts w:ascii="Arial" w:hAnsi="Arial"/>
          <w:sz w:val="20"/>
          <w:szCs w:val="20"/>
          <w:lang w:eastAsia="pl-PL"/>
        </w:rPr>
        <w:t>Treść oferty musi odpowiadać treści SWZ.</w:t>
      </w:r>
    </w:p>
    <w:p>
      <w:pPr>
        <w:pStyle w:val="Normal"/>
        <w:numPr>
          <w:ilvl w:val="1"/>
          <w:numId w:val="1"/>
        </w:numPr>
        <w:spacing w:lineRule="auto" w:line="276"/>
        <w:ind w:left="454" w:hanging="454"/>
        <w:jc w:val="both"/>
        <w:rPr/>
      </w:pPr>
      <w:r>
        <w:rPr>
          <w:rFonts w:ascii="Arial" w:hAnsi="Arial"/>
          <w:sz w:val="20"/>
          <w:szCs w:val="20"/>
          <w:lang w:eastAsia="pl-PL"/>
        </w:rPr>
        <w:t xml:space="preserve">Wykonawca zobowiązany jest do zdobycia wszelkich informacji, które mogą być konieczne do przygotowania oferty oraz podpisania umowy. </w:t>
      </w:r>
    </w:p>
    <w:p>
      <w:pPr>
        <w:pStyle w:val="Normal"/>
        <w:numPr>
          <w:ilvl w:val="1"/>
          <w:numId w:val="1"/>
        </w:numPr>
        <w:spacing w:lineRule="auto" w:line="276"/>
        <w:ind w:left="454" w:hanging="454"/>
        <w:jc w:val="both"/>
        <w:rPr/>
      </w:pPr>
      <w:r>
        <w:rPr>
          <w:rFonts w:ascii="Arial" w:hAnsi="Arial"/>
          <w:iCs/>
          <w:kern w:val="0"/>
          <w:sz w:val="20"/>
          <w:szCs w:val="20"/>
          <w:lang w:eastAsia="pl-PL"/>
        </w:rPr>
        <w:t xml:space="preserve">Wykonawca poniesie wszelkie koszty związane z przygotowaniem i złożeniem oferty, </w:t>
      </w:r>
      <w:r>
        <w:rPr>
          <w:rFonts w:ascii="Arial" w:hAnsi="Arial"/>
          <w:iCs/>
          <w:kern w:val="0"/>
          <w:sz w:val="20"/>
          <w:szCs w:val="20"/>
          <w:u w:val="single"/>
          <w:lang w:eastAsia="pl-PL"/>
        </w:rPr>
        <w:t xml:space="preserve">w tym koszty poniesione z tytułu nabycia kwalifikowanego podpisu elektronicznego, bądź poniesione </w:t>
        <w:br/>
        <w:t>w związku z nabyciem lub korzystaniem z podpisu zaufanego lub podpisu osobistego.</w:t>
      </w:r>
    </w:p>
    <w:p>
      <w:pPr>
        <w:pStyle w:val="Normal"/>
        <w:spacing w:lineRule="auto" w:line="276"/>
        <w:ind w:left="1080" w:hanging="0"/>
        <w:jc w:val="center"/>
        <w:rPr>
          <w:iCs/>
          <w:kern w:val="0"/>
          <w:u w:val="single"/>
          <w:lang w:eastAsia="pl-PL"/>
        </w:rPr>
      </w:pPr>
      <w:r>
        <w:rPr>
          <w:iCs/>
          <w:kern w:val="0"/>
          <w:u w:val="single"/>
          <w:lang w:eastAsia="pl-PL"/>
        </w:rPr>
      </w:r>
    </w:p>
    <w:p>
      <w:pPr>
        <w:pStyle w:val="Normal"/>
        <w:spacing w:lineRule="auto" w:line="276"/>
        <w:jc w:val="center"/>
        <w:rPr/>
      </w:pPr>
      <w:r>
        <w:rPr>
          <w:rFonts w:ascii="Arial" w:hAnsi="Arial"/>
          <w:b/>
          <w:bCs/>
          <w:iCs/>
          <w:kern w:val="0"/>
          <w:sz w:val="20"/>
          <w:szCs w:val="20"/>
          <w:lang w:eastAsia="en-US"/>
        </w:rPr>
        <w:t>§8</w:t>
      </w:r>
    </w:p>
    <w:p>
      <w:pPr>
        <w:pStyle w:val="Standard"/>
        <w:spacing w:lineRule="auto" w:line="276" w:before="0" w:after="0"/>
        <w:contextualSpacing/>
        <w:jc w:val="center"/>
        <w:rPr/>
      </w:pPr>
      <w:r>
        <w:rPr>
          <w:rFonts w:ascii="Arial" w:hAnsi="Arial"/>
          <w:b/>
          <w:bCs/>
          <w:iCs/>
          <w:kern w:val="0"/>
          <w:sz w:val="20"/>
          <w:szCs w:val="20"/>
          <w:lang w:eastAsia="en-US"/>
        </w:rPr>
        <w:t>Opis kryteriów oceny ofert. Ocena ofert. Wymagania</w:t>
      </w:r>
    </w:p>
    <w:p>
      <w:pPr>
        <w:pStyle w:val="Normal"/>
        <w:spacing w:lineRule="auto" w:line="276" w:before="120" w:after="120"/>
        <w:ind w:right="-108" w:hanging="0"/>
        <w:jc w:val="both"/>
        <w:rPr/>
      </w:pPr>
      <w:r>
        <w:rPr>
          <w:rFonts w:ascii="Arial" w:hAnsi="Arial"/>
          <w:sz w:val="20"/>
          <w:szCs w:val="20"/>
          <w:lang w:bidi="pl-PL"/>
        </w:rPr>
        <w:t>1. Przy wyborze najkorzystniejszej oferty zamawiający będzie kierował się następującymi kryteriami i odpowiadającymi im znaczeniami oraz w następujący sposób będzie oceniał spełnienie kryteriów:</w:t>
      </w:r>
    </w:p>
    <w:p>
      <w:pPr>
        <w:pStyle w:val="Normal"/>
        <w:spacing w:lineRule="auto" w:line="276" w:before="0" w:after="120"/>
        <w:ind w:left="425" w:hanging="0"/>
        <w:jc w:val="both"/>
        <w:rPr/>
      </w:pPr>
      <w:r>
        <w:rPr>
          <w:rFonts w:ascii="Arial" w:hAnsi="Arial"/>
          <w:sz w:val="20"/>
          <w:szCs w:val="20"/>
          <w:lang w:eastAsia="pl-PL"/>
        </w:rPr>
        <w:t>cena – 100 %</w:t>
      </w:r>
    </w:p>
    <w:p>
      <w:pPr>
        <w:pStyle w:val="Normal"/>
        <w:spacing w:lineRule="auto" w:line="276"/>
        <w:jc w:val="both"/>
        <w:rPr/>
      </w:pPr>
      <w:r>
        <w:rPr>
          <w:rFonts w:ascii="Arial" w:hAnsi="Arial"/>
          <w:b/>
          <w:bCs/>
          <w:sz w:val="20"/>
          <w:szCs w:val="20"/>
          <w:lang w:eastAsia="pl-PL"/>
        </w:rPr>
        <w:t>Kryterium ceny zostanie obliczone według następującego wzoru:</w:t>
      </w:r>
    </w:p>
    <w:p>
      <w:pPr>
        <w:pStyle w:val="Normal"/>
        <w:spacing w:lineRule="auto" w:line="276"/>
        <w:ind w:left="426" w:hanging="0"/>
        <w:jc w:val="both"/>
        <w:rPr>
          <w:rFonts w:ascii="Arial" w:hAnsi="Arial"/>
          <w:sz w:val="20"/>
          <w:szCs w:val="20"/>
          <w:lang w:eastAsia="pl-PL"/>
        </w:rPr>
      </w:pPr>
      <w:r>
        <w:rPr>
          <w:rFonts w:ascii="Arial" w:hAnsi="Arial"/>
          <w:sz w:val="20"/>
          <w:szCs w:val="20"/>
          <w:lang w:eastAsia="pl-PL"/>
        </w:rPr>
      </w:r>
    </w:p>
    <w:p>
      <w:pPr>
        <w:pStyle w:val="Normal"/>
        <w:spacing w:lineRule="auto" w:line="276"/>
        <w:ind w:left="426" w:hanging="0"/>
        <w:jc w:val="both"/>
        <w:rPr/>
      </w:pPr>
      <w:r>
        <w:rPr>
          <w:rFonts w:ascii="Arial" w:hAnsi="Arial"/>
          <w:sz w:val="20"/>
          <w:szCs w:val="20"/>
          <w:lang w:eastAsia="pl-PL"/>
        </w:rPr>
        <w:t xml:space="preserve">(Cena najniższej oferty / Cena badanej oferty) x </w:t>
      </w:r>
      <w:r>
        <w:rPr>
          <w:rFonts w:ascii="Arial" w:hAnsi="Arial"/>
          <w:kern w:val="2"/>
          <w:sz w:val="20"/>
          <w:szCs w:val="20"/>
          <w:lang w:eastAsia="pl-PL" w:bidi="hi-IN"/>
        </w:rPr>
        <w:t>100</w:t>
      </w:r>
      <w:r>
        <w:rPr>
          <w:rFonts w:ascii="Arial" w:hAnsi="Arial"/>
          <w:sz w:val="20"/>
          <w:szCs w:val="20"/>
          <w:lang w:eastAsia="pl-PL"/>
        </w:rPr>
        <w:t xml:space="preserve"> = liczba punktów za kryterium cena.</w:t>
      </w:r>
    </w:p>
    <w:p>
      <w:pPr>
        <w:pStyle w:val="Normal"/>
        <w:spacing w:lineRule="auto" w:line="276"/>
        <w:ind w:right="-108" w:hanging="0"/>
        <w:jc w:val="both"/>
        <w:rPr>
          <w:rFonts w:ascii="Arial" w:hAnsi="Arial"/>
          <w:sz w:val="20"/>
          <w:szCs w:val="20"/>
        </w:rPr>
      </w:pPr>
      <w:r>
        <w:rPr>
          <w:rFonts w:ascii="Arial" w:hAnsi="Arial"/>
          <w:sz w:val="20"/>
          <w:szCs w:val="20"/>
        </w:rPr>
      </w:r>
    </w:p>
    <w:p>
      <w:pPr>
        <w:pStyle w:val="Normal"/>
        <w:widowControl w:val="false"/>
        <w:numPr>
          <w:ilvl w:val="0"/>
          <w:numId w:val="9"/>
        </w:numPr>
        <w:suppressAutoHyphens w:val="true"/>
        <w:bidi w:val="0"/>
        <w:spacing w:lineRule="auto" w:line="276" w:before="0" w:after="0"/>
        <w:jc w:val="left"/>
        <w:textAlignment w:val="baseline"/>
        <w:rPr/>
      </w:pPr>
      <w:r>
        <w:rPr>
          <w:rFonts w:ascii="Arial" w:hAnsi="Arial"/>
          <w:sz w:val="20"/>
          <w:szCs w:val="20"/>
          <w:lang w:eastAsia="pl-PL"/>
        </w:rPr>
        <w:t>Ocenie będą podlegać wyłącznie oferty nie podlegające odrzuceniu.</w:t>
      </w:r>
    </w:p>
    <w:p>
      <w:pPr>
        <w:pStyle w:val="Normal"/>
        <w:numPr>
          <w:ilvl w:val="0"/>
          <w:numId w:val="9"/>
        </w:numPr>
        <w:suppressAutoHyphens w:val="false"/>
        <w:spacing w:lineRule="auto" w:line="276" w:before="0" w:after="60"/>
        <w:jc w:val="both"/>
        <w:rPr/>
      </w:pPr>
      <w:r>
        <w:rPr>
          <w:rFonts w:ascii="Arial" w:hAnsi="Arial"/>
          <w:sz w:val="20"/>
          <w:szCs w:val="2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suppressAutoHyphens w:val="false"/>
        <w:spacing w:lineRule="auto" w:line="276" w:before="0" w:after="60"/>
        <w:ind w:right="57" w:hanging="0"/>
        <w:jc w:val="center"/>
        <w:rPr/>
      </w:pPr>
      <w:r>
        <w:rPr>
          <w:rFonts w:ascii="Arial" w:hAnsi="Arial"/>
          <w:b/>
          <w:bCs/>
          <w:iCs/>
          <w:kern w:val="0"/>
          <w:sz w:val="20"/>
          <w:szCs w:val="20"/>
          <w:lang w:eastAsia="en-US"/>
        </w:rPr>
        <w:t>§</w:t>
      </w:r>
      <w:r>
        <w:rPr>
          <w:rFonts w:eastAsia="Calibri" w:ascii="Arial" w:hAnsi="Arial"/>
          <w:b/>
          <w:bCs/>
          <w:iCs/>
          <w:kern w:val="0"/>
          <w:sz w:val="20"/>
          <w:szCs w:val="20"/>
          <w:lang w:eastAsia="en-US"/>
        </w:rPr>
        <w:t>9</w:t>
      </w:r>
    </w:p>
    <w:p>
      <w:pPr>
        <w:pStyle w:val="Normal"/>
        <w:suppressAutoHyphens w:val="false"/>
        <w:spacing w:lineRule="auto" w:line="276" w:before="0" w:after="60"/>
        <w:ind w:right="57" w:hanging="0"/>
        <w:jc w:val="center"/>
        <w:rPr/>
      </w:pPr>
      <w:r>
        <w:rPr>
          <w:rFonts w:eastAsia="Calibri" w:ascii="Arial" w:hAnsi="Arial"/>
          <w:b/>
          <w:bCs/>
          <w:iCs/>
          <w:kern w:val="0"/>
          <w:sz w:val="20"/>
          <w:szCs w:val="20"/>
          <w:lang w:eastAsia="en-US"/>
        </w:rPr>
        <w:t>Ochrona danych osobowych</w:t>
      </w:r>
    </w:p>
    <w:p>
      <w:pPr>
        <w:pStyle w:val="Normal"/>
        <w:spacing w:lineRule="auto" w:line="276" w:before="0" w:after="0"/>
        <w:contextualSpacing/>
        <w:jc w:val="both"/>
        <w:rPr/>
      </w:pPr>
      <w:r>
        <w:rPr>
          <w:rFonts w:cs="Arial" w:ascii="Arial" w:hAnsi="Arial"/>
          <w:sz w:val="20"/>
          <w:szCs w:val="20"/>
          <w:lang w:eastAsia="pl-PL"/>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widowControl/>
        <w:numPr>
          <w:ilvl w:val="0"/>
          <w:numId w:val="1"/>
        </w:numPr>
        <w:spacing w:lineRule="auto" w:line="276"/>
        <w:ind w:left="0" w:hanging="0"/>
        <w:jc w:val="both"/>
        <w:rPr/>
      </w:pPr>
      <w:r>
        <w:rPr>
          <w:rFonts w:cs="Arial" w:ascii="Arial" w:hAnsi="Arial"/>
          <w:sz w:val="20"/>
          <w:szCs w:val="20"/>
          <w:lang w:eastAsia="pl-PL"/>
        </w:rPr>
        <w:t>„</w:t>
      </w:r>
      <w:r>
        <w:rPr>
          <w:rFonts w:cs="Arial" w:ascii="Arial" w:hAnsi="Arial"/>
          <w:sz w:val="20"/>
          <w:szCs w:val="20"/>
          <w:lang w:eastAsia="pl-PL"/>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widowControl/>
        <w:numPr>
          <w:ilvl w:val="0"/>
          <w:numId w:val="1"/>
        </w:numPr>
        <w:spacing w:lineRule="auto" w:line="276"/>
        <w:ind w:left="0" w:hanging="0"/>
        <w:jc w:val="both"/>
        <w:rPr/>
      </w:pPr>
      <w:r>
        <w:rPr>
          <w:rFonts w:cs="Arial" w:ascii="Arial" w:hAnsi="Arial"/>
          <w:sz w:val="20"/>
          <w:szCs w:val="20"/>
          <w:lang w:eastAsia="pl-PL"/>
        </w:rPr>
        <w:t xml:space="preserve">Gmina Żórawina działająca przez Gminny Zakład Gospodarki Komunalnej </w:t>
        <w:tab/>
        <w:t xml:space="preserve">w Żórawinie, tel. 71 31 65 116 e-mail: </w:t>
      </w:r>
      <w:hyperlink r:id="rId4">
        <w:r>
          <w:rPr>
            <w:rStyle w:val="Czeinternetowe"/>
            <w:rFonts w:cs="Arial" w:ascii="Arial" w:hAnsi="Arial"/>
            <w:color w:val="0000FF"/>
            <w:sz w:val="20"/>
            <w:szCs w:val="20"/>
            <w:lang w:eastAsia="ar-SA"/>
          </w:rPr>
          <w:t>przetargi</w:t>
        </w:r>
        <w:r>
          <w:rPr>
            <w:rStyle w:val="Czeinternetowe"/>
            <w:rFonts w:cs="Arial" w:ascii="Arial" w:hAnsi="Arial"/>
            <w:color w:val="0000FF"/>
            <w:sz w:val="20"/>
            <w:szCs w:val="20"/>
            <w:lang w:eastAsia="pl-PL"/>
          </w:rPr>
          <w:t>@wodociagizorawina.pl</w:t>
        </w:r>
      </w:hyperlink>
      <w:r>
        <w:rPr>
          <w:rFonts w:cs="Arial" w:ascii="Arial" w:hAnsi="Arial"/>
          <w:color w:val="0000FF"/>
          <w:sz w:val="20"/>
          <w:szCs w:val="20"/>
          <w:lang w:eastAsia="pl-PL"/>
        </w:rPr>
        <w:t xml:space="preserve"> </w:t>
      </w:r>
      <w:r>
        <w:rPr>
          <w:rFonts w:cs="Arial" w:ascii="Arial" w:hAnsi="Arial"/>
          <w:sz w:val="20"/>
          <w:szCs w:val="20"/>
          <w:lang w:eastAsia="pl-PL"/>
        </w:rPr>
        <w:t xml:space="preserve"> pozyskała Pani/Pana dane osobowe w ramach niniejszej umowy; dane kontaktowe do inspektora ochrony danych e-mail</w:t>
      </w:r>
      <w:r>
        <w:rPr>
          <w:rFonts w:cs="Arial" w:ascii="Arial" w:hAnsi="Arial"/>
          <w:i/>
          <w:sz w:val="20"/>
          <w:szCs w:val="20"/>
          <w:lang w:eastAsia="ar-SA"/>
        </w:rPr>
        <w:t xml:space="preserve">: </w:t>
      </w:r>
      <w:r>
        <w:rPr>
          <w:rFonts w:cs="Arial" w:ascii="Arial" w:hAnsi="Arial"/>
          <w:color w:val="0000FF"/>
          <w:sz w:val="20"/>
          <w:szCs w:val="20"/>
          <w:lang w:eastAsia="ar-SA"/>
        </w:rPr>
        <w:t>iod@huczynski.pl</w:t>
      </w:r>
      <w:r>
        <w:rPr>
          <w:rFonts w:cs="Arial" w:ascii="Arial" w:hAnsi="Arial"/>
          <w:i/>
          <w:color w:val="0000FF"/>
          <w:sz w:val="20"/>
          <w:szCs w:val="20"/>
          <w:lang w:eastAsia="ar-SA"/>
        </w:rPr>
        <w:t xml:space="preserve"> ;</w:t>
      </w:r>
    </w:p>
    <w:p>
      <w:pPr>
        <w:pStyle w:val="Normal"/>
        <w:numPr>
          <w:ilvl w:val="0"/>
          <w:numId w:val="1"/>
        </w:numPr>
        <w:spacing w:lineRule="auto" w:line="276"/>
        <w:ind w:left="340" w:hanging="340"/>
        <w:jc w:val="both"/>
        <w:rPr/>
      </w:pPr>
      <w:r>
        <w:rPr>
          <w:rFonts w:cs="Arial" w:ascii="Arial" w:hAnsi="Arial"/>
          <w:sz w:val="20"/>
          <w:szCs w:val="20"/>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1"/>
        </w:numPr>
        <w:spacing w:lineRule="auto" w:line="276"/>
        <w:ind w:left="340" w:hanging="340"/>
        <w:jc w:val="both"/>
        <w:rPr/>
      </w:pPr>
      <w:r>
        <w:rPr>
          <w:rFonts w:cs="Arial" w:ascii="Arial" w:hAnsi="Arial"/>
          <w:sz w:val="20"/>
          <w:szCs w:val="20"/>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1"/>
        </w:numPr>
        <w:spacing w:lineRule="auto" w:line="276"/>
        <w:ind w:left="340" w:hanging="340"/>
        <w:jc w:val="both"/>
        <w:rPr/>
      </w:pPr>
      <w:r>
        <w:rPr>
          <w:rFonts w:cs="Arial" w:ascii="Arial" w:hAnsi="Arial"/>
          <w:sz w:val="20"/>
          <w:szCs w:val="20"/>
          <w:lang w:eastAsia="pl-PL"/>
        </w:rPr>
        <w:t>Pani/Pana dane osobowe będą przechowywane do momentu zakończenia realizacji celów określonych w pkt. 3, a po tym czasie przez okres wymagany przez przepisy powszechnie obowiązującego prawa;</w:t>
      </w:r>
    </w:p>
    <w:p>
      <w:pPr>
        <w:pStyle w:val="Normal"/>
        <w:numPr>
          <w:ilvl w:val="0"/>
          <w:numId w:val="1"/>
        </w:numPr>
        <w:spacing w:lineRule="auto" w:line="276"/>
        <w:ind w:left="340" w:hanging="340"/>
        <w:jc w:val="both"/>
        <w:rPr/>
      </w:pPr>
      <w:r>
        <w:rPr>
          <w:rFonts w:cs="Arial" w:ascii="Arial" w:hAnsi="Arial"/>
          <w:sz w:val="20"/>
          <w:szCs w:val="20"/>
          <w:lang w:eastAsia="pl-PL"/>
        </w:rPr>
        <w:t>w odniesieniu do Pani/Pana danych osobowych decyzje nie będą podejmowane w sposób zautomatyzowany, stosownie do art. 22 RODO; posiada Pani/Pan:</w:t>
      </w:r>
    </w:p>
    <w:p>
      <w:pPr>
        <w:pStyle w:val="Normal"/>
        <w:numPr>
          <w:ilvl w:val="0"/>
          <w:numId w:val="4"/>
        </w:numPr>
        <w:spacing w:lineRule="auto" w:line="276"/>
        <w:rPr/>
      </w:pPr>
      <w:r>
        <w:rPr>
          <w:rFonts w:cs="Arial" w:ascii="Arial" w:hAnsi="Arial"/>
          <w:sz w:val="20"/>
          <w:szCs w:val="20"/>
          <w:lang w:eastAsia="pl-PL"/>
        </w:rPr>
        <w:t>prawo dostępu do danych osobowych Pani/Pana dotyczących na podstawie art. 15 RODO;</w:t>
      </w:r>
    </w:p>
    <w:p>
      <w:pPr>
        <w:pStyle w:val="Normal"/>
        <w:numPr>
          <w:ilvl w:val="0"/>
          <w:numId w:val="4"/>
        </w:numPr>
        <w:spacing w:lineRule="auto" w:line="276"/>
        <w:rPr/>
      </w:pPr>
      <w:r>
        <w:rPr>
          <w:rFonts w:cs="Arial" w:ascii="Arial" w:hAnsi="Arial"/>
          <w:sz w:val="20"/>
          <w:szCs w:val="20"/>
          <w:lang w:eastAsia="pl-PL"/>
        </w:rPr>
        <w:t>prawo do sprostowania Pani/Pana danych osobowych na podstawie art. 16 RODO;</w:t>
      </w:r>
    </w:p>
    <w:p>
      <w:pPr>
        <w:pStyle w:val="Normal"/>
        <w:numPr>
          <w:ilvl w:val="0"/>
          <w:numId w:val="4"/>
        </w:numPr>
        <w:spacing w:lineRule="auto" w:line="276"/>
        <w:rPr/>
      </w:pPr>
      <w:r>
        <w:rPr>
          <w:rFonts w:cs="Arial" w:ascii="Arial" w:hAnsi="Arial"/>
          <w:sz w:val="20"/>
          <w:szCs w:val="20"/>
          <w:lang w:eastAsia="pl-PL"/>
        </w:rPr>
        <w:t>prawo do żądania usunięcia danych osobowych w przypadkach określonych w art. 17 RODO;</w:t>
      </w:r>
    </w:p>
    <w:p>
      <w:pPr>
        <w:pStyle w:val="Normal"/>
        <w:numPr>
          <w:ilvl w:val="0"/>
          <w:numId w:val="4"/>
        </w:numPr>
        <w:spacing w:lineRule="auto" w:line="276"/>
        <w:rPr/>
      </w:pPr>
      <w:r>
        <w:rPr>
          <w:rFonts w:cs="Arial" w:ascii="Arial" w:hAnsi="Arial"/>
          <w:sz w:val="20"/>
          <w:szCs w:val="20"/>
          <w:lang w:eastAsia="pl-PL"/>
        </w:rPr>
        <w:t>na podstawie art. 18 RODO prawo żądania od administratora ograniczenia przetwarzania danych osobowych z zastrzeżeniem przypadków, o których mowa w art. 18 ust. 2 RODO;</w:t>
      </w:r>
    </w:p>
    <w:p>
      <w:pPr>
        <w:pStyle w:val="Normal"/>
        <w:numPr>
          <w:ilvl w:val="0"/>
          <w:numId w:val="4"/>
        </w:numPr>
        <w:spacing w:lineRule="auto" w:line="276"/>
        <w:rPr/>
      </w:pPr>
      <w:r>
        <w:rPr>
          <w:rFonts w:cs="Arial" w:ascii="Arial" w:hAnsi="Arial"/>
          <w:sz w:val="20"/>
          <w:szCs w:val="20"/>
          <w:lang w:eastAsia="pl-PL"/>
        </w:rPr>
        <w:t>prawo do przenoszenia danych osobowych w przypadkach określonych w art. 20  RODO;</w:t>
      </w:r>
    </w:p>
    <w:p>
      <w:pPr>
        <w:pStyle w:val="Normal"/>
        <w:numPr>
          <w:ilvl w:val="0"/>
          <w:numId w:val="4"/>
        </w:numPr>
        <w:spacing w:lineRule="auto" w:line="276"/>
        <w:rPr/>
      </w:pPr>
      <w:r>
        <w:rPr>
          <w:rFonts w:cs="Arial" w:ascii="Arial" w:hAnsi="Arial"/>
          <w:sz w:val="20"/>
          <w:szCs w:val="20"/>
          <w:lang w:eastAsia="pl-PL"/>
        </w:rPr>
        <w:t>prawo wniesienia sprzeciwu wobec przetwarzania danych osobowych w przypadkach określonych w art. 21 RODO</w:t>
      </w:r>
    </w:p>
    <w:p>
      <w:pPr>
        <w:pStyle w:val="Normal"/>
        <w:numPr>
          <w:ilvl w:val="0"/>
          <w:numId w:val="4"/>
        </w:numPr>
        <w:spacing w:lineRule="auto" w:line="276"/>
        <w:rPr/>
      </w:pPr>
      <w:r>
        <w:rPr>
          <w:rFonts w:cs="Arial" w:ascii="Arial" w:hAnsi="Arial"/>
          <w:sz w:val="20"/>
          <w:szCs w:val="20"/>
          <w:lang w:eastAsia="pl-PL"/>
        </w:rPr>
        <w:t>P</w:t>
      </w:r>
      <w:r>
        <w:rPr>
          <w:rFonts w:cs="Arial" w:ascii="Arial" w:hAnsi="Arial"/>
          <w:iCs/>
          <w:sz w:val="20"/>
          <w:szCs w:val="20"/>
          <w:lang w:eastAsia="pl-PL"/>
        </w:rPr>
        <w:t>rawo do wniesienia skargi do Prezesa Urzędu Ochrony Danych Osobowych, gdy uzna Pani/Pan, że przetwarzanie danych osobowych Pani/Pana dotyczących narusza przepisy RODO.</w:t>
      </w:r>
    </w:p>
    <w:p>
      <w:pPr>
        <w:pStyle w:val="Normal"/>
        <w:spacing w:lineRule="auto" w:line="276"/>
        <w:rPr>
          <w:rFonts w:eastAsia="Calibri"/>
          <w:iCs/>
          <w:kern w:val="0"/>
          <w:u w:val="single"/>
          <w:lang w:eastAsia="en-US"/>
        </w:rPr>
      </w:pPr>
      <w:r>
        <w:rPr>
          <w:rFonts w:eastAsia="Calibri"/>
          <w:iCs/>
          <w:kern w:val="0"/>
          <w:u w:val="single"/>
          <w:lang w:eastAsia="en-US"/>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Normal"/>
        <w:jc w:val="both"/>
        <w:rPr>
          <w:rFonts w:ascii="Arial" w:hAnsi="Arial"/>
          <w:sz w:val="20"/>
          <w:szCs w:val="20"/>
        </w:rPr>
      </w:pPr>
      <w:r>
        <w:rPr>
          <w:rFonts w:ascii="Arial" w:hAnsi="Arial"/>
          <w:sz w:val="20"/>
          <w:szCs w:val="20"/>
        </w:rPr>
      </w:r>
    </w:p>
    <w:p>
      <w:pPr>
        <w:pStyle w:val="Standard"/>
        <w:rPr>
          <w:rFonts w:ascii="Arial" w:hAnsi="Arial"/>
          <w:sz w:val="20"/>
          <w:szCs w:val="20"/>
        </w:rPr>
      </w:pPr>
      <w:r>
        <w:rPr>
          <w:rFonts w:ascii="Arial" w:hAnsi="Arial"/>
          <w:sz w:val="20"/>
          <w:szCs w:val="20"/>
        </w:rPr>
      </w:r>
    </w:p>
    <w:p>
      <w:pPr>
        <w:pStyle w:val="Standard"/>
        <w:textAlignment w:val="auto"/>
        <w:rPr>
          <w:sz w:val="16"/>
          <w:szCs w:val="16"/>
        </w:rPr>
      </w:pPr>
      <w:r>
        <w:rPr>
          <w:rFonts w:eastAsia="Times" w:cs="Times" w:ascii="Arial" w:hAnsi="Arial"/>
          <w:b/>
          <w:bCs/>
          <w:kern w:val="0"/>
          <w:sz w:val="16"/>
          <w:szCs w:val="16"/>
          <w:u w:val="single"/>
        </w:rPr>
        <w:t>Zał</w:t>
      </w:r>
      <w:r>
        <w:rPr>
          <w:rFonts w:ascii="Arial" w:hAnsi="Arial"/>
          <w:b/>
          <w:bCs/>
          <w:kern w:val="0"/>
          <w:sz w:val="16"/>
          <w:szCs w:val="16"/>
          <w:u w:val="single"/>
        </w:rPr>
        <w:t>ą</w:t>
      </w:r>
      <w:r>
        <w:rPr>
          <w:rFonts w:eastAsia="Times" w:cs="Times" w:ascii="Arial" w:hAnsi="Arial"/>
          <w:b/>
          <w:bCs/>
          <w:kern w:val="0"/>
          <w:sz w:val="16"/>
          <w:szCs w:val="16"/>
          <w:u w:val="single"/>
        </w:rPr>
        <w:t>czniki</w:t>
      </w:r>
    </w:p>
    <w:p>
      <w:pPr>
        <w:pStyle w:val="Standard"/>
        <w:ind w:left="4" w:hanging="0"/>
        <w:textAlignment w:val="auto"/>
        <w:rPr>
          <w:sz w:val="16"/>
          <w:szCs w:val="16"/>
        </w:rPr>
      </w:pPr>
      <w:r>
        <w:rPr>
          <w:rFonts w:eastAsia="Times" w:cs="Times" w:ascii="Arial" w:hAnsi="Arial"/>
          <w:kern w:val="0"/>
          <w:sz w:val="16"/>
          <w:szCs w:val="16"/>
        </w:rPr>
        <w:t>Zał</w:t>
      </w:r>
      <w:r>
        <w:rPr>
          <w:rFonts w:ascii="Arial" w:hAnsi="Arial"/>
          <w:kern w:val="0"/>
          <w:sz w:val="16"/>
          <w:szCs w:val="16"/>
        </w:rPr>
        <w:t>ą</w:t>
      </w:r>
      <w:r>
        <w:rPr>
          <w:rFonts w:eastAsia="Times" w:cs="Times" w:ascii="Arial" w:hAnsi="Arial"/>
          <w:kern w:val="0"/>
          <w:sz w:val="16"/>
          <w:szCs w:val="16"/>
        </w:rPr>
        <w:t>czniki składaj</w:t>
      </w:r>
      <w:r>
        <w:rPr>
          <w:rFonts w:ascii="Arial" w:hAnsi="Arial"/>
          <w:kern w:val="0"/>
          <w:sz w:val="16"/>
          <w:szCs w:val="16"/>
        </w:rPr>
        <w:t>ą</w:t>
      </w:r>
      <w:r>
        <w:rPr>
          <w:rFonts w:eastAsia="Times" w:cs="Times" w:ascii="Arial" w:hAnsi="Arial"/>
          <w:kern w:val="0"/>
          <w:sz w:val="16"/>
          <w:szCs w:val="16"/>
        </w:rPr>
        <w:t>ce si</w:t>
      </w:r>
      <w:r>
        <w:rPr>
          <w:rFonts w:ascii="Arial" w:hAnsi="Arial"/>
          <w:kern w:val="0"/>
          <w:sz w:val="16"/>
          <w:szCs w:val="16"/>
        </w:rPr>
        <w:t>ę</w:t>
      </w:r>
      <w:r>
        <w:rPr>
          <w:rFonts w:eastAsia="Times" w:cs="Times" w:ascii="Arial" w:hAnsi="Arial"/>
          <w:kern w:val="0"/>
          <w:sz w:val="16"/>
          <w:szCs w:val="16"/>
        </w:rPr>
        <w:t xml:space="preserve"> na integraln</w:t>
      </w:r>
      <w:r>
        <w:rPr>
          <w:rFonts w:ascii="Arial" w:hAnsi="Arial"/>
          <w:kern w:val="0"/>
          <w:sz w:val="16"/>
          <w:szCs w:val="16"/>
        </w:rPr>
        <w:t>ą</w:t>
      </w:r>
      <w:r>
        <w:rPr>
          <w:rFonts w:eastAsia="Times" w:cs="Times" w:ascii="Arial" w:hAnsi="Arial"/>
          <w:kern w:val="0"/>
          <w:sz w:val="16"/>
          <w:szCs w:val="16"/>
        </w:rPr>
        <w:t xml:space="preserve"> cz</w:t>
      </w:r>
      <w:r>
        <w:rPr>
          <w:rFonts w:ascii="Arial" w:hAnsi="Arial"/>
          <w:kern w:val="0"/>
          <w:sz w:val="16"/>
          <w:szCs w:val="16"/>
        </w:rPr>
        <w:t>ęść</w:t>
      </w:r>
      <w:r>
        <w:rPr>
          <w:rFonts w:eastAsia="Times" w:cs="Times" w:ascii="Arial" w:hAnsi="Arial"/>
          <w:kern w:val="0"/>
          <w:sz w:val="16"/>
          <w:szCs w:val="16"/>
        </w:rPr>
        <w:t xml:space="preserve"> zapytania:</w:t>
      </w:r>
    </w:p>
    <w:p>
      <w:pPr>
        <w:pStyle w:val="Standard"/>
        <w:numPr>
          <w:ilvl w:val="0"/>
          <w:numId w:val="23"/>
        </w:numPr>
        <w:ind w:left="0" w:hanging="0"/>
        <w:jc w:val="both"/>
        <w:textAlignment w:val="auto"/>
        <w:rPr>
          <w:sz w:val="16"/>
          <w:szCs w:val="16"/>
        </w:rPr>
      </w:pPr>
      <w:r>
        <w:rPr>
          <w:rFonts w:eastAsia="Times" w:cs="Times" w:ascii="Arial" w:hAnsi="Arial"/>
          <w:kern w:val="0"/>
          <w:sz w:val="16"/>
          <w:szCs w:val="16"/>
        </w:rPr>
        <w:t>Formularz ofertowy – Załącznik nr 1</w:t>
      </w:r>
    </w:p>
    <w:p>
      <w:pPr>
        <w:pStyle w:val="Standard"/>
        <w:numPr>
          <w:ilvl w:val="0"/>
          <w:numId w:val="24"/>
        </w:numPr>
        <w:ind w:left="0" w:hanging="0"/>
        <w:jc w:val="both"/>
        <w:textAlignment w:val="auto"/>
        <w:rPr>
          <w:sz w:val="16"/>
          <w:szCs w:val="16"/>
        </w:rPr>
      </w:pPr>
      <w:r>
        <w:rPr>
          <w:rFonts w:eastAsia="Times" w:cs="Times" w:ascii="Arial" w:hAnsi="Arial"/>
          <w:kern w:val="0"/>
          <w:sz w:val="16"/>
          <w:szCs w:val="16"/>
        </w:rPr>
        <w:t>Oświadczenie – Załącznik nr 2</w:t>
      </w:r>
    </w:p>
    <w:sectPr>
      <w:footerReference w:type="default" r:id="rId5"/>
      <w:type w:val="nextPage"/>
      <w:pgSz w:w="12240" w:h="15840"/>
      <w:pgMar w:left="1416" w:right="1400" w:header="0" w:top="1408" w:footer="708" w:bottom="76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ee"/>
    <w:family w:val="roman"/>
    <w:pitch w:val="variable"/>
  </w:font>
  <w:font w:name="Segoe UI">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Liberation Sans">
    <w:altName w:val="Arial"/>
    <w:charset w:val="ee"/>
    <w:family w:val="roman"/>
    <w:pitch w:val="variable"/>
  </w:font>
  <w:font w:name="Cambria">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23928908"/>
    </w:sdtPr>
    <w:sdtContent>
      <w:p>
        <w:pPr>
          <w:pStyle w:val="Stopka"/>
          <w:jc w:val="right"/>
          <w:rPr>
            <w:sz w:val="20"/>
            <w:szCs w:val="20"/>
          </w:rPr>
        </w:pPr>
        <w:r>
          <w:rPr>
            <w:rFonts w:ascii="Cambria" w:hAnsi="Cambria" w:asciiTheme="majorHAnsi" w:hAnsiTheme="majorHAnsi"/>
            <w:sz w:val="20"/>
            <w:szCs w:val="20"/>
          </w:rPr>
          <w:t xml:space="preserve">str. </w:t>
        </w:r>
        <w:r>
          <w:rPr>
            <w:rFonts w:ascii="Cambria" w:hAnsi="Cambria"/>
            <w:sz w:val="20"/>
            <w:szCs w:val="20"/>
          </w:rPr>
          <w:fldChar w:fldCharType="begin"/>
        </w:r>
        <w:r>
          <w:rPr>
            <w:sz w:val="20"/>
            <w:szCs w:val="20"/>
            <w:rFonts w:ascii="Cambria" w:hAnsi="Cambria"/>
          </w:rPr>
          <w:instrText> PAGE </w:instrText>
        </w:r>
        <w:r>
          <w:rPr>
            <w:sz w:val="20"/>
            <w:szCs w:val="20"/>
            <w:rFonts w:ascii="Cambria" w:hAnsi="Cambria"/>
          </w:rPr>
          <w:fldChar w:fldCharType="separate"/>
        </w:r>
        <w:r>
          <w:rPr>
            <w:sz w:val="20"/>
            <w:szCs w:val="20"/>
            <w:rFonts w:ascii="Cambria" w:hAnsi="Cambria"/>
          </w:rPr>
          <w:t>4</w:t>
        </w:r>
        <w:r>
          <w:rPr>
            <w:sz w:val="20"/>
            <w:szCs w:val="20"/>
            <w:rFonts w:ascii="Cambria" w:hAnsi="Cambria"/>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663"/>
        </w:tabs>
        <w:ind w:left="663" w:hanging="360"/>
      </w:pPr>
    </w:lvl>
    <w:lvl w:ilvl="1">
      <w:start w:val="1"/>
      <w:numFmt w:val="decimal"/>
      <w:lvlText w:val="%2."/>
      <w:lvlJc w:val="left"/>
      <w:pPr>
        <w:tabs>
          <w:tab w:val="num" w:pos="1023"/>
        </w:tabs>
        <w:ind w:left="1023" w:hanging="360"/>
      </w:pPr>
    </w:lvl>
    <w:lvl w:ilvl="2">
      <w:start w:val="1"/>
      <w:numFmt w:val="decimal"/>
      <w:lvlText w:val="%3."/>
      <w:lvlJc w:val="left"/>
      <w:pPr>
        <w:tabs>
          <w:tab w:val="num" w:pos="1383"/>
        </w:tabs>
        <w:ind w:left="1383" w:hanging="360"/>
      </w:pPr>
    </w:lvl>
    <w:lvl w:ilvl="3">
      <w:start w:val="1"/>
      <w:numFmt w:val="decimal"/>
      <w:lvlText w:val="%4."/>
      <w:lvlJc w:val="left"/>
      <w:pPr>
        <w:tabs>
          <w:tab w:val="num" w:pos="1743"/>
        </w:tabs>
        <w:ind w:left="1743" w:hanging="360"/>
      </w:pPr>
    </w:lvl>
    <w:lvl w:ilvl="4">
      <w:start w:val="1"/>
      <w:numFmt w:val="decimal"/>
      <w:lvlText w:val="%5."/>
      <w:lvlJc w:val="left"/>
      <w:pPr>
        <w:tabs>
          <w:tab w:val="num" w:pos="2103"/>
        </w:tabs>
        <w:ind w:left="2103" w:hanging="360"/>
      </w:pPr>
    </w:lvl>
    <w:lvl w:ilvl="5">
      <w:start w:val="1"/>
      <w:numFmt w:val="decimal"/>
      <w:lvlText w:val="%6."/>
      <w:lvlJc w:val="left"/>
      <w:pPr>
        <w:tabs>
          <w:tab w:val="num" w:pos="2463"/>
        </w:tabs>
        <w:ind w:left="2463" w:hanging="360"/>
      </w:pPr>
    </w:lvl>
    <w:lvl w:ilvl="6">
      <w:start w:val="1"/>
      <w:numFmt w:val="decimal"/>
      <w:lvlText w:val="%7."/>
      <w:lvlJc w:val="left"/>
      <w:pPr>
        <w:tabs>
          <w:tab w:val="num" w:pos="2823"/>
        </w:tabs>
        <w:ind w:left="2823" w:hanging="360"/>
      </w:pPr>
    </w:lvl>
    <w:lvl w:ilvl="7">
      <w:start w:val="1"/>
      <w:numFmt w:val="decimal"/>
      <w:lvlText w:val="%8."/>
      <w:lvlJc w:val="left"/>
      <w:pPr>
        <w:tabs>
          <w:tab w:val="num" w:pos="3183"/>
        </w:tabs>
        <w:ind w:left="3183" w:hanging="360"/>
      </w:pPr>
    </w:lvl>
    <w:lvl w:ilvl="8">
      <w:start w:val="1"/>
      <w:numFmt w:val="decimal"/>
      <w:lvlText w:val="%9."/>
      <w:lvlJc w:val="left"/>
      <w:pPr>
        <w:tabs>
          <w:tab w:val="num" w:pos="3543"/>
        </w:tabs>
        <w:ind w:left="3543" w:hanging="360"/>
      </w:pPr>
    </w:lvl>
  </w:abstractNum>
  <w:abstractNum w:abstractNumId="4">
    <w:lvl w:ilvl="0">
      <w:start w:val="1"/>
      <w:numFmt w:val="bullet"/>
      <w:lvlText w:val=""/>
      <w:lvlJc w:val="left"/>
      <w:pPr>
        <w:tabs>
          <w:tab w:val="num" w:pos="1117"/>
        </w:tabs>
        <w:ind w:left="1117" w:hanging="360"/>
      </w:pPr>
      <w:rPr>
        <w:rFonts w:ascii="Symbol" w:hAnsi="Symbol" w:cs="Symbol" w:hint="default"/>
      </w:rPr>
    </w:lvl>
    <w:lvl w:ilvl="1">
      <w:start w:val="1"/>
      <w:numFmt w:val="bullet"/>
      <w:lvlText w:val="◦"/>
      <w:lvlJc w:val="left"/>
      <w:pPr>
        <w:tabs>
          <w:tab w:val="num" w:pos="1477"/>
        </w:tabs>
        <w:ind w:left="1477" w:hanging="360"/>
      </w:pPr>
      <w:rPr>
        <w:rFonts w:ascii="OpenSymbol" w:hAnsi="OpenSymbol" w:cs="OpenSymbol" w:hint="default"/>
      </w:rPr>
    </w:lvl>
    <w:lvl w:ilvl="2">
      <w:start w:val="1"/>
      <w:numFmt w:val="bullet"/>
      <w:lvlText w:val="▪"/>
      <w:lvlJc w:val="left"/>
      <w:pPr>
        <w:tabs>
          <w:tab w:val="num" w:pos="1837"/>
        </w:tabs>
        <w:ind w:left="1837" w:hanging="360"/>
      </w:pPr>
      <w:rPr>
        <w:rFonts w:ascii="OpenSymbol" w:hAnsi="OpenSymbol" w:cs="OpenSymbol" w:hint="default"/>
      </w:rPr>
    </w:lvl>
    <w:lvl w:ilvl="3">
      <w:start w:val="1"/>
      <w:numFmt w:val="bullet"/>
      <w:lvlText w:val=""/>
      <w:lvlJc w:val="left"/>
      <w:pPr>
        <w:tabs>
          <w:tab w:val="num" w:pos="2197"/>
        </w:tabs>
        <w:ind w:left="2197" w:hanging="360"/>
      </w:pPr>
      <w:rPr>
        <w:rFonts w:ascii="Symbol" w:hAnsi="Symbol" w:cs="Symbol" w:hint="default"/>
      </w:rPr>
    </w:lvl>
    <w:lvl w:ilvl="4">
      <w:start w:val="1"/>
      <w:numFmt w:val="bullet"/>
      <w:lvlText w:val="◦"/>
      <w:lvlJc w:val="left"/>
      <w:pPr>
        <w:tabs>
          <w:tab w:val="num" w:pos="2557"/>
        </w:tabs>
        <w:ind w:left="2557" w:hanging="360"/>
      </w:pPr>
      <w:rPr>
        <w:rFonts w:ascii="OpenSymbol" w:hAnsi="OpenSymbol" w:cs="OpenSymbol" w:hint="default"/>
      </w:rPr>
    </w:lvl>
    <w:lvl w:ilvl="5">
      <w:start w:val="1"/>
      <w:numFmt w:val="bullet"/>
      <w:lvlText w:val="▪"/>
      <w:lvlJc w:val="left"/>
      <w:pPr>
        <w:tabs>
          <w:tab w:val="num" w:pos="2917"/>
        </w:tabs>
        <w:ind w:left="2917" w:hanging="360"/>
      </w:pPr>
      <w:rPr>
        <w:rFonts w:ascii="OpenSymbol" w:hAnsi="OpenSymbol" w:cs="OpenSymbol" w:hint="default"/>
      </w:rPr>
    </w:lvl>
    <w:lvl w:ilvl="6">
      <w:start w:val="1"/>
      <w:numFmt w:val="bullet"/>
      <w:lvlText w:val=""/>
      <w:lvlJc w:val="left"/>
      <w:pPr>
        <w:tabs>
          <w:tab w:val="num" w:pos="3277"/>
        </w:tabs>
        <w:ind w:left="3277" w:hanging="360"/>
      </w:pPr>
      <w:rPr>
        <w:rFonts w:ascii="Symbol" w:hAnsi="Symbol" w:cs="Symbol" w:hint="default"/>
      </w:rPr>
    </w:lvl>
    <w:lvl w:ilvl="7">
      <w:start w:val="1"/>
      <w:numFmt w:val="bullet"/>
      <w:lvlText w:val="◦"/>
      <w:lvlJc w:val="left"/>
      <w:pPr>
        <w:tabs>
          <w:tab w:val="num" w:pos="3637"/>
        </w:tabs>
        <w:ind w:left="3637" w:hanging="360"/>
      </w:pPr>
      <w:rPr>
        <w:rFonts w:ascii="OpenSymbol" w:hAnsi="OpenSymbol" w:cs="OpenSymbol" w:hint="default"/>
      </w:rPr>
    </w:lvl>
    <w:lvl w:ilvl="8">
      <w:start w:val="1"/>
      <w:numFmt w:val="bullet"/>
      <w:lvlText w:val="▪"/>
      <w:lvlJc w:val="left"/>
      <w:pPr>
        <w:tabs>
          <w:tab w:val="num" w:pos="3997"/>
        </w:tabs>
        <w:ind w:left="3997"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lowerLetter"/>
      <w:lvlText w:val="%1)"/>
      <w:lvlJc w:val="left"/>
      <w:pPr>
        <w:tabs>
          <w:tab w:val="num" w:pos="0"/>
        </w:tabs>
        <w:ind w:left="360" w:hanging="360"/>
      </w:pPr>
      <w:rPr>
        <w:b w:val="false"/>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5"/>
    <w:lvlOverride w:ilvl="0">
      <w:startOverride w:val="1"/>
    </w:lvlOverride>
  </w:num>
  <w:num w:numId="24">
    <w:abstractNumId w:val="15"/>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e429d"/>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RTFNum21" w:customStyle="1">
    <w:name w:val="RTF_Num 2 1"/>
    <w:qFormat/>
    <w:rsid w:val="00de429d"/>
    <w:rPr/>
  </w:style>
  <w:style w:type="character" w:styleId="RTFNum31" w:customStyle="1">
    <w:name w:val="RTF_Num 3 1"/>
    <w:qFormat/>
    <w:rsid w:val="00de429d"/>
    <w:rPr/>
  </w:style>
  <w:style w:type="character" w:styleId="RTFNum41" w:customStyle="1">
    <w:name w:val="RTF_Num 4 1"/>
    <w:qFormat/>
    <w:rsid w:val="00de429d"/>
    <w:rPr/>
  </w:style>
  <w:style w:type="character" w:styleId="RTFNum51" w:customStyle="1">
    <w:name w:val="RTF_Num 5 1"/>
    <w:qFormat/>
    <w:rsid w:val="00de429d"/>
    <w:rPr/>
  </w:style>
  <w:style w:type="character" w:styleId="RTFNum61" w:customStyle="1">
    <w:name w:val="RTF_Num 6 1"/>
    <w:qFormat/>
    <w:rsid w:val="00de429d"/>
    <w:rPr/>
  </w:style>
  <w:style w:type="character" w:styleId="RTFNum62" w:customStyle="1">
    <w:name w:val="RTF_Num 6 2"/>
    <w:qFormat/>
    <w:rsid w:val="00de429d"/>
    <w:rPr/>
  </w:style>
  <w:style w:type="character" w:styleId="RTFNum63" w:customStyle="1">
    <w:name w:val="RTF_Num 6 3"/>
    <w:qFormat/>
    <w:rsid w:val="00de429d"/>
    <w:rPr/>
  </w:style>
  <w:style w:type="character" w:styleId="RTFNum71" w:customStyle="1">
    <w:name w:val="RTF_Num 7 1"/>
    <w:qFormat/>
    <w:rsid w:val="00de429d"/>
    <w:rPr/>
  </w:style>
  <w:style w:type="character" w:styleId="RTFNum72" w:customStyle="1">
    <w:name w:val="RTF_Num 7 2"/>
    <w:qFormat/>
    <w:rsid w:val="00de429d"/>
    <w:rPr/>
  </w:style>
  <w:style w:type="character" w:styleId="RTFNum81" w:customStyle="1">
    <w:name w:val="RTF_Num 8 1"/>
    <w:qFormat/>
    <w:rsid w:val="00de429d"/>
    <w:rPr/>
  </w:style>
  <w:style w:type="character" w:styleId="RTFNum82" w:customStyle="1">
    <w:name w:val="RTF_Num 8 2"/>
    <w:qFormat/>
    <w:rsid w:val="00de429d"/>
    <w:rPr/>
  </w:style>
  <w:style w:type="character" w:styleId="RTFNum91" w:customStyle="1">
    <w:name w:val="RTF_Num 9 1"/>
    <w:qFormat/>
    <w:rsid w:val="00de429d"/>
    <w:rPr/>
  </w:style>
  <w:style w:type="character" w:styleId="RTFNum101" w:customStyle="1">
    <w:name w:val="RTF_Num 10 1"/>
    <w:qFormat/>
    <w:rsid w:val="00de429d"/>
    <w:rPr/>
  </w:style>
  <w:style w:type="character" w:styleId="RTFNum111" w:customStyle="1">
    <w:name w:val="RTF_Num 11 1"/>
    <w:qFormat/>
    <w:rsid w:val="00de429d"/>
    <w:rPr/>
  </w:style>
  <w:style w:type="character" w:styleId="RTFNum121" w:customStyle="1">
    <w:name w:val="RTF_Num 12 1"/>
    <w:qFormat/>
    <w:rsid w:val="00de429d"/>
    <w:rPr/>
  </w:style>
  <w:style w:type="character" w:styleId="Znakinumeracji" w:customStyle="1">
    <w:name w:val="Znaki numeracji"/>
    <w:qFormat/>
    <w:rsid w:val="00de429d"/>
    <w:rPr/>
  </w:style>
  <w:style w:type="character" w:styleId="Znakiwypunktowania" w:customStyle="1">
    <w:name w:val="Znaki wypunktowania"/>
    <w:qFormat/>
    <w:rsid w:val="00de429d"/>
    <w:rPr>
      <w:rFonts w:ascii="OpenSymbol" w:hAnsi="OpenSymbol" w:eastAsia="OpenSymbol" w:cs="OpenSymbol"/>
    </w:rPr>
  </w:style>
  <w:style w:type="character" w:styleId="TekstdymkaZnak" w:customStyle="1">
    <w:name w:val="Tekst dymka Znak"/>
    <w:link w:val="Tekstdymka"/>
    <w:uiPriority w:val="99"/>
    <w:semiHidden/>
    <w:qFormat/>
    <w:rsid w:val="00cf61c8"/>
    <w:rPr>
      <w:rFonts w:ascii="Segoe UI" w:hAnsi="Segoe UI" w:cs="Mangal"/>
      <w:sz w:val="18"/>
      <w:szCs w:val="16"/>
    </w:rPr>
  </w:style>
  <w:style w:type="character" w:styleId="Annotationreference">
    <w:name w:val="annotation reference"/>
    <w:uiPriority w:val="99"/>
    <w:semiHidden/>
    <w:unhideWhenUsed/>
    <w:qFormat/>
    <w:rsid w:val="0064520b"/>
    <w:rPr>
      <w:sz w:val="16"/>
      <w:szCs w:val="16"/>
    </w:rPr>
  </w:style>
  <w:style w:type="character" w:styleId="TekstkomentarzaZnak" w:customStyle="1">
    <w:name w:val="Tekst komentarza Znak"/>
    <w:link w:val="Tekstkomentarza"/>
    <w:uiPriority w:val="99"/>
    <w:semiHidden/>
    <w:qFormat/>
    <w:rsid w:val="0064520b"/>
    <w:rPr>
      <w:rFonts w:cs="Mangal"/>
      <w:sz w:val="20"/>
      <w:szCs w:val="18"/>
    </w:rPr>
  </w:style>
  <w:style w:type="character" w:styleId="TematkomentarzaZnak" w:customStyle="1">
    <w:name w:val="Temat komentarza Znak"/>
    <w:link w:val="Tematkomentarza"/>
    <w:uiPriority w:val="99"/>
    <w:semiHidden/>
    <w:qFormat/>
    <w:rsid w:val="0064520b"/>
    <w:rPr>
      <w:rFonts w:cs="Mangal"/>
      <w:b/>
      <w:bCs/>
      <w:sz w:val="20"/>
      <w:szCs w:val="18"/>
    </w:rPr>
  </w:style>
  <w:style w:type="character" w:styleId="Czeinternetowe" w:customStyle="1">
    <w:name w:val="Łącze internetowe"/>
    <w:uiPriority w:val="99"/>
    <w:unhideWhenUsed/>
    <w:rsid w:val="00c52ed9"/>
    <w:rPr>
      <w:color w:val="0563C1"/>
      <w:u w:val="single"/>
    </w:rPr>
  </w:style>
  <w:style w:type="character" w:styleId="Nierozpoznanawzmianka" w:customStyle="1">
    <w:name w:val="Nierozpoznana wzmianka"/>
    <w:uiPriority w:val="99"/>
    <w:semiHidden/>
    <w:unhideWhenUsed/>
    <w:qFormat/>
    <w:rsid w:val="00c52ed9"/>
    <w:rPr>
      <w:color w:val="605E5C"/>
      <w:shd w:fill="E1DFDD" w:val="clear"/>
    </w:rPr>
  </w:style>
  <w:style w:type="character" w:styleId="NagwekZnak" w:customStyle="1">
    <w:name w:val="Nagłówek Znak"/>
    <w:basedOn w:val="DefaultParagraphFont"/>
    <w:link w:val="Nagwek1"/>
    <w:uiPriority w:val="99"/>
    <w:semiHidden/>
    <w:qFormat/>
    <w:rsid w:val="00784ff2"/>
    <w:rPr>
      <w:rFonts w:cs="Mangal"/>
      <w:kern w:val="2"/>
      <w:sz w:val="24"/>
      <w:szCs w:val="21"/>
      <w:lang w:eastAsia="zh-CN" w:bidi="hi-IN"/>
    </w:rPr>
  </w:style>
  <w:style w:type="character" w:styleId="StopkaZnak" w:customStyle="1">
    <w:name w:val="Stopka Znak"/>
    <w:basedOn w:val="DefaultParagraphFont"/>
    <w:link w:val="Footer"/>
    <w:uiPriority w:val="99"/>
    <w:qFormat/>
    <w:rsid w:val="00784ff2"/>
    <w:rPr>
      <w:rFonts w:cs="Mangal"/>
      <w:kern w:val="2"/>
      <w:sz w:val="24"/>
      <w:szCs w:val="21"/>
      <w:lang w:eastAsia="zh-CN" w:bidi="hi-IN"/>
    </w:rPr>
  </w:style>
  <w:style w:type="character" w:styleId="WW8Num4z0" w:customStyle="1">
    <w:name w:val="WW8Num4z0"/>
    <w:qFormat/>
    <w:rsid w:val="0055523d"/>
    <w:rPr>
      <w:rFonts w:cs="Arial"/>
      <w:b/>
    </w:rPr>
  </w:style>
  <w:style w:type="character" w:styleId="WW8Num4z2" w:customStyle="1">
    <w:name w:val="WW8Num4z2"/>
    <w:qFormat/>
    <w:rsid w:val="0055523d"/>
    <w:rPr/>
  </w:style>
  <w:style w:type="character" w:styleId="WW8Num4z3" w:customStyle="1">
    <w:name w:val="WW8Num4z3"/>
    <w:qFormat/>
    <w:rsid w:val="0055523d"/>
    <w:rPr/>
  </w:style>
  <w:style w:type="character" w:styleId="WW8Num4z4" w:customStyle="1">
    <w:name w:val="WW8Num4z4"/>
    <w:qFormat/>
    <w:rsid w:val="0055523d"/>
    <w:rPr/>
  </w:style>
  <w:style w:type="character" w:styleId="WW8Num4z5" w:customStyle="1">
    <w:name w:val="WW8Num4z5"/>
    <w:qFormat/>
    <w:rsid w:val="0055523d"/>
    <w:rPr/>
  </w:style>
  <w:style w:type="character" w:styleId="WW8Num4z6" w:customStyle="1">
    <w:name w:val="WW8Num4z6"/>
    <w:qFormat/>
    <w:rsid w:val="0055523d"/>
    <w:rPr/>
  </w:style>
  <w:style w:type="character" w:styleId="WW8Num4z7" w:customStyle="1">
    <w:name w:val="WW8Num4z7"/>
    <w:qFormat/>
    <w:rsid w:val="0055523d"/>
    <w:rPr/>
  </w:style>
  <w:style w:type="character" w:styleId="WW8Num4z8" w:customStyle="1">
    <w:name w:val="WW8Num4z8"/>
    <w:qFormat/>
    <w:rsid w:val="0055523d"/>
    <w:rPr/>
  </w:style>
  <w:style w:type="character" w:styleId="WW8Num19z0" w:customStyle="1">
    <w:name w:val="WW8Num19z0"/>
    <w:qFormat/>
    <w:rsid w:val="0055523d"/>
    <w:rPr>
      <w:rFonts w:cs="Arial"/>
      <w:b/>
    </w:rPr>
  </w:style>
  <w:style w:type="character" w:styleId="WW8Num19z1" w:customStyle="1">
    <w:name w:val="WW8Num19z1"/>
    <w:qFormat/>
    <w:rsid w:val="0055523d"/>
    <w:rPr/>
  </w:style>
  <w:style w:type="character" w:styleId="WW8Num19z2" w:customStyle="1">
    <w:name w:val="WW8Num19z2"/>
    <w:qFormat/>
    <w:rsid w:val="0055523d"/>
    <w:rPr/>
  </w:style>
  <w:style w:type="character" w:styleId="WW8Num19z3" w:customStyle="1">
    <w:name w:val="WW8Num19z3"/>
    <w:qFormat/>
    <w:rsid w:val="0055523d"/>
    <w:rPr/>
  </w:style>
  <w:style w:type="character" w:styleId="WW8Num19z4" w:customStyle="1">
    <w:name w:val="WW8Num19z4"/>
    <w:qFormat/>
    <w:rsid w:val="0055523d"/>
    <w:rPr/>
  </w:style>
  <w:style w:type="character" w:styleId="WW8Num19z5" w:customStyle="1">
    <w:name w:val="WW8Num19z5"/>
    <w:qFormat/>
    <w:rsid w:val="0055523d"/>
    <w:rPr/>
  </w:style>
  <w:style w:type="character" w:styleId="WW8Num19z6" w:customStyle="1">
    <w:name w:val="WW8Num19z6"/>
    <w:qFormat/>
    <w:rsid w:val="0055523d"/>
    <w:rPr/>
  </w:style>
  <w:style w:type="character" w:styleId="WW8Num19z7" w:customStyle="1">
    <w:name w:val="WW8Num19z7"/>
    <w:qFormat/>
    <w:rsid w:val="0055523d"/>
    <w:rPr/>
  </w:style>
  <w:style w:type="character" w:styleId="WW8Num19z8" w:customStyle="1">
    <w:name w:val="WW8Num19z8"/>
    <w:qFormat/>
    <w:rsid w:val="0055523d"/>
    <w:rPr/>
  </w:style>
  <w:style w:type="character" w:styleId="WW8Num1z0" w:customStyle="1">
    <w:name w:val="WW8Num1z0"/>
    <w:qFormat/>
    <w:rsid w:val="0055523d"/>
    <w:rPr>
      <w:rFonts w:ascii="Arial" w:hAnsi="Arial" w:eastAsia="Calibri" w:cs="Arial"/>
      <w:b/>
      <w:bCs/>
      <w:iCs/>
      <w:sz w:val="20"/>
      <w:szCs w:val="20"/>
      <w:lang w:eastAsia="en-US"/>
    </w:rPr>
  </w:style>
  <w:style w:type="character" w:styleId="WW8Num6z0" w:customStyle="1">
    <w:name w:val="WW8Num6z0"/>
    <w:qFormat/>
    <w:rsid w:val="0055523d"/>
    <w:rPr>
      <w:rFonts w:cs="Arial"/>
      <w:b/>
    </w:rPr>
  </w:style>
  <w:style w:type="character" w:styleId="WW8Num6z1" w:customStyle="1">
    <w:name w:val="WW8Num6z1"/>
    <w:qFormat/>
    <w:rsid w:val="0055523d"/>
    <w:rPr/>
  </w:style>
  <w:style w:type="character" w:styleId="WW8Num6z2" w:customStyle="1">
    <w:name w:val="WW8Num6z2"/>
    <w:qFormat/>
    <w:rsid w:val="0055523d"/>
    <w:rPr/>
  </w:style>
  <w:style w:type="character" w:styleId="WW8Num6z3" w:customStyle="1">
    <w:name w:val="WW8Num6z3"/>
    <w:qFormat/>
    <w:rsid w:val="0055523d"/>
    <w:rPr/>
  </w:style>
  <w:style w:type="character" w:styleId="WW8Num6z4" w:customStyle="1">
    <w:name w:val="WW8Num6z4"/>
    <w:qFormat/>
    <w:rsid w:val="0055523d"/>
    <w:rPr/>
  </w:style>
  <w:style w:type="character" w:styleId="WW8Num6z5" w:customStyle="1">
    <w:name w:val="WW8Num6z5"/>
    <w:qFormat/>
    <w:rsid w:val="0055523d"/>
    <w:rPr/>
  </w:style>
  <w:style w:type="character" w:styleId="WW8Num6z6" w:customStyle="1">
    <w:name w:val="WW8Num6z6"/>
    <w:qFormat/>
    <w:rsid w:val="0055523d"/>
    <w:rPr/>
  </w:style>
  <w:style w:type="character" w:styleId="WW8Num6z7" w:customStyle="1">
    <w:name w:val="WW8Num6z7"/>
    <w:qFormat/>
    <w:rsid w:val="0055523d"/>
    <w:rPr/>
  </w:style>
  <w:style w:type="character" w:styleId="WW8Num6z8" w:customStyle="1">
    <w:name w:val="WW8Num6z8"/>
    <w:qFormat/>
    <w:rsid w:val="0055523d"/>
    <w:rPr/>
  </w:style>
  <w:style w:type="character" w:styleId="WW8Num3z0" w:customStyle="1">
    <w:name w:val="WW8Num3z0"/>
    <w:qFormat/>
    <w:rsid w:val="0055523d"/>
    <w:rPr>
      <w:rFonts w:cs="Arial"/>
      <w:b/>
    </w:rPr>
  </w:style>
  <w:style w:type="character" w:styleId="WW8Num7z0" w:customStyle="1">
    <w:name w:val="WW8Num7z0"/>
    <w:qFormat/>
    <w:rsid w:val="0055523d"/>
    <w:rPr>
      <w:rFonts w:ascii="Arial" w:hAnsi="Arial" w:cs="Arial"/>
      <w:b/>
      <w:sz w:val="20"/>
      <w:szCs w:val="20"/>
    </w:rPr>
  </w:style>
  <w:style w:type="character" w:styleId="WW8Num7z1" w:customStyle="1">
    <w:name w:val="WW8Num7z1"/>
    <w:qFormat/>
    <w:rsid w:val="0055523d"/>
    <w:rPr/>
  </w:style>
  <w:style w:type="character" w:styleId="WW8Num7z2" w:customStyle="1">
    <w:name w:val="WW8Num7z2"/>
    <w:qFormat/>
    <w:rsid w:val="0055523d"/>
    <w:rPr/>
  </w:style>
  <w:style w:type="character" w:styleId="WW8Num7z3" w:customStyle="1">
    <w:name w:val="WW8Num7z3"/>
    <w:qFormat/>
    <w:rsid w:val="0055523d"/>
    <w:rPr/>
  </w:style>
  <w:style w:type="character" w:styleId="WW8Num7z4" w:customStyle="1">
    <w:name w:val="WW8Num7z4"/>
    <w:qFormat/>
    <w:rsid w:val="0055523d"/>
    <w:rPr/>
  </w:style>
  <w:style w:type="character" w:styleId="WW8Num7z5" w:customStyle="1">
    <w:name w:val="WW8Num7z5"/>
    <w:qFormat/>
    <w:rsid w:val="0055523d"/>
    <w:rPr/>
  </w:style>
  <w:style w:type="character" w:styleId="WW8Num7z6" w:customStyle="1">
    <w:name w:val="WW8Num7z6"/>
    <w:qFormat/>
    <w:rsid w:val="0055523d"/>
    <w:rPr/>
  </w:style>
  <w:style w:type="character" w:styleId="WW8Num7z7" w:customStyle="1">
    <w:name w:val="WW8Num7z7"/>
    <w:qFormat/>
    <w:rsid w:val="0055523d"/>
    <w:rPr/>
  </w:style>
  <w:style w:type="character" w:styleId="WW8Num7z8" w:customStyle="1">
    <w:name w:val="WW8Num7z8"/>
    <w:qFormat/>
    <w:rsid w:val="0055523d"/>
    <w:rPr/>
  </w:style>
  <w:style w:type="character" w:styleId="WW8Num10z0" w:customStyle="1">
    <w:name w:val="WW8Num10z0"/>
    <w:qFormat/>
    <w:rsid w:val="0055523d"/>
    <w:rPr>
      <w:rFonts w:ascii="Arial" w:hAnsi="Arial" w:cs="Arial"/>
      <w:b/>
      <w:bCs/>
      <w:iCs/>
      <w:sz w:val="20"/>
      <w:szCs w:val="20"/>
      <w:lang w:val="pl-PL"/>
    </w:rPr>
  </w:style>
  <w:style w:type="character" w:styleId="WW8Num10z1" w:customStyle="1">
    <w:name w:val="WW8Num10z1"/>
    <w:qFormat/>
    <w:rsid w:val="0055523d"/>
    <w:rPr/>
  </w:style>
  <w:style w:type="character" w:styleId="WW8Num10z2" w:customStyle="1">
    <w:name w:val="WW8Num10z2"/>
    <w:qFormat/>
    <w:rsid w:val="0055523d"/>
    <w:rPr/>
  </w:style>
  <w:style w:type="character" w:styleId="WW8Num10z3" w:customStyle="1">
    <w:name w:val="WW8Num10z3"/>
    <w:qFormat/>
    <w:rsid w:val="0055523d"/>
    <w:rPr/>
  </w:style>
  <w:style w:type="character" w:styleId="WW8Num10z4" w:customStyle="1">
    <w:name w:val="WW8Num10z4"/>
    <w:qFormat/>
    <w:rsid w:val="0055523d"/>
    <w:rPr/>
  </w:style>
  <w:style w:type="character" w:styleId="WW8Num10z5" w:customStyle="1">
    <w:name w:val="WW8Num10z5"/>
    <w:qFormat/>
    <w:rsid w:val="0055523d"/>
    <w:rPr/>
  </w:style>
  <w:style w:type="character" w:styleId="WW8Num10z6" w:customStyle="1">
    <w:name w:val="WW8Num10z6"/>
    <w:qFormat/>
    <w:rsid w:val="0055523d"/>
    <w:rPr/>
  </w:style>
  <w:style w:type="character" w:styleId="WW8Num10z7" w:customStyle="1">
    <w:name w:val="WW8Num10z7"/>
    <w:qFormat/>
    <w:rsid w:val="0055523d"/>
    <w:rPr/>
  </w:style>
  <w:style w:type="character" w:styleId="WW8Num10z8" w:customStyle="1">
    <w:name w:val="WW8Num10z8"/>
    <w:qFormat/>
    <w:rsid w:val="0055523d"/>
    <w:rPr/>
  </w:style>
  <w:style w:type="character" w:styleId="WW8Num8z0" w:customStyle="1">
    <w:name w:val="WW8Num8z0"/>
    <w:qFormat/>
    <w:rsid w:val="0055523d"/>
    <w:rPr>
      <w:rFonts w:ascii="Arial" w:hAnsi="Arial" w:eastAsia="Calibri" w:cs="Arial"/>
      <w:b/>
      <w:bCs/>
      <w:iCs/>
      <w:kern w:val="2"/>
      <w:sz w:val="20"/>
      <w:szCs w:val="20"/>
      <w:lang w:eastAsia="ar-SA"/>
    </w:rPr>
  </w:style>
  <w:style w:type="character" w:styleId="WW8Num8z1" w:customStyle="1">
    <w:name w:val="WW8Num8z1"/>
    <w:qFormat/>
    <w:rsid w:val="0055523d"/>
    <w:rPr/>
  </w:style>
  <w:style w:type="character" w:styleId="WW8Num8z2" w:customStyle="1">
    <w:name w:val="WW8Num8z2"/>
    <w:qFormat/>
    <w:rsid w:val="0055523d"/>
    <w:rPr/>
  </w:style>
  <w:style w:type="character" w:styleId="WW8Num8z3" w:customStyle="1">
    <w:name w:val="WW8Num8z3"/>
    <w:qFormat/>
    <w:rsid w:val="0055523d"/>
    <w:rPr/>
  </w:style>
  <w:style w:type="character" w:styleId="WW8Num8z4" w:customStyle="1">
    <w:name w:val="WW8Num8z4"/>
    <w:qFormat/>
    <w:rsid w:val="0055523d"/>
    <w:rPr/>
  </w:style>
  <w:style w:type="character" w:styleId="WW8Num8z5" w:customStyle="1">
    <w:name w:val="WW8Num8z5"/>
    <w:qFormat/>
    <w:rsid w:val="0055523d"/>
    <w:rPr/>
  </w:style>
  <w:style w:type="character" w:styleId="WW8Num8z6" w:customStyle="1">
    <w:name w:val="WW8Num8z6"/>
    <w:qFormat/>
    <w:rsid w:val="0055523d"/>
    <w:rPr/>
  </w:style>
  <w:style w:type="character" w:styleId="WW8Num8z7" w:customStyle="1">
    <w:name w:val="WW8Num8z7"/>
    <w:qFormat/>
    <w:rsid w:val="0055523d"/>
    <w:rPr/>
  </w:style>
  <w:style w:type="character" w:styleId="WW8Num8z8" w:customStyle="1">
    <w:name w:val="WW8Num8z8"/>
    <w:qFormat/>
    <w:rsid w:val="0055523d"/>
    <w:rPr/>
  </w:style>
  <w:style w:type="character" w:styleId="WW8Num9z0" w:customStyle="1">
    <w:name w:val="WW8Num9z0"/>
    <w:qFormat/>
    <w:rsid w:val="0055523d"/>
    <w:rPr>
      <w:rFonts w:ascii="Arial" w:hAnsi="Arial" w:cs="Arial"/>
      <w:b/>
      <w:sz w:val="20"/>
      <w:szCs w:val="20"/>
    </w:rPr>
  </w:style>
  <w:style w:type="character" w:styleId="WW8Num9z1" w:customStyle="1">
    <w:name w:val="WW8Num9z1"/>
    <w:qFormat/>
    <w:rsid w:val="0055523d"/>
    <w:rPr/>
  </w:style>
  <w:style w:type="character" w:styleId="WW8Num9z2" w:customStyle="1">
    <w:name w:val="WW8Num9z2"/>
    <w:qFormat/>
    <w:rsid w:val="0055523d"/>
    <w:rPr/>
  </w:style>
  <w:style w:type="character" w:styleId="WW8Num9z3" w:customStyle="1">
    <w:name w:val="WW8Num9z3"/>
    <w:qFormat/>
    <w:rsid w:val="0055523d"/>
    <w:rPr/>
  </w:style>
  <w:style w:type="character" w:styleId="WW8Num9z4" w:customStyle="1">
    <w:name w:val="WW8Num9z4"/>
    <w:qFormat/>
    <w:rsid w:val="0055523d"/>
    <w:rPr/>
  </w:style>
  <w:style w:type="character" w:styleId="WW8Num9z5" w:customStyle="1">
    <w:name w:val="WW8Num9z5"/>
    <w:qFormat/>
    <w:rsid w:val="0055523d"/>
    <w:rPr/>
  </w:style>
  <w:style w:type="character" w:styleId="WW8Num9z6" w:customStyle="1">
    <w:name w:val="WW8Num9z6"/>
    <w:qFormat/>
    <w:rsid w:val="0055523d"/>
    <w:rPr/>
  </w:style>
  <w:style w:type="character" w:styleId="WW8Num9z7" w:customStyle="1">
    <w:name w:val="WW8Num9z7"/>
    <w:qFormat/>
    <w:rsid w:val="0055523d"/>
    <w:rPr/>
  </w:style>
  <w:style w:type="character" w:styleId="WW8Num9z8" w:customStyle="1">
    <w:name w:val="WW8Num9z8"/>
    <w:qFormat/>
    <w:rsid w:val="0055523d"/>
    <w:rPr/>
  </w:style>
  <w:style w:type="character" w:styleId="WW8Num2z0" w:customStyle="1">
    <w:name w:val="WW8Num2z0"/>
    <w:qFormat/>
    <w:rsid w:val="0055523d"/>
    <w:rPr>
      <w:rFonts w:ascii="Arial" w:hAnsi="Arial" w:eastAsia="Calibri" w:cs="Arial"/>
      <w:b/>
      <w:bCs/>
      <w:iCs/>
      <w:color w:val="000000"/>
      <w:kern w:val="2"/>
      <w:sz w:val="20"/>
      <w:szCs w:val="20"/>
      <w:lang w:eastAsia="ar-SA"/>
    </w:rPr>
  </w:style>
  <w:style w:type="character" w:styleId="WW8Num16z0" w:customStyle="1">
    <w:name w:val="WW8Num16z0"/>
    <w:qFormat/>
    <w:rsid w:val="0055523d"/>
    <w:rPr>
      <w:b w:val="false"/>
      <w:i w:val="false"/>
      <w:color w:val="auto"/>
    </w:rPr>
  </w:style>
  <w:style w:type="character" w:styleId="WW8Num16z1" w:customStyle="1">
    <w:name w:val="WW8Num16z1"/>
    <w:qFormat/>
    <w:rsid w:val="0055523d"/>
    <w:rPr>
      <w:rFonts w:cs="Courier New"/>
    </w:rPr>
  </w:style>
  <w:style w:type="character" w:styleId="WW8Num16z2" w:customStyle="1">
    <w:name w:val="WW8Num16z2"/>
    <w:qFormat/>
    <w:rsid w:val="0055523d"/>
    <w:rPr/>
  </w:style>
  <w:style w:type="character" w:styleId="WW8Num16z3" w:customStyle="1">
    <w:name w:val="WW8Num16z3"/>
    <w:qFormat/>
    <w:rsid w:val="0055523d"/>
    <w:rPr/>
  </w:style>
  <w:style w:type="character" w:styleId="WW8Num16z5" w:customStyle="1">
    <w:name w:val="WW8Num16z5"/>
    <w:qFormat/>
    <w:rsid w:val="0055523d"/>
    <w:rPr/>
  </w:style>
  <w:style w:type="character" w:styleId="WW8Num16z6" w:customStyle="1">
    <w:name w:val="WW8Num16z6"/>
    <w:qFormat/>
    <w:rsid w:val="0055523d"/>
    <w:rPr/>
  </w:style>
  <w:style w:type="character" w:styleId="WW8Num16z8" w:customStyle="1">
    <w:name w:val="WW8Num16z8"/>
    <w:qFormat/>
    <w:rsid w:val="0055523d"/>
    <w:rPr/>
  </w:style>
  <w:style w:type="character" w:styleId="WW8Num17z0" w:customStyle="1">
    <w:name w:val="WW8Num17z0"/>
    <w:qFormat/>
    <w:rsid w:val="0055523d"/>
    <w:rPr>
      <w:rFonts w:ascii="Symbol" w:hAnsi="Symbol" w:cs="Symbol"/>
      <w:color w:val="auto"/>
    </w:rPr>
  </w:style>
  <w:style w:type="character" w:styleId="WW8Num17z1" w:customStyle="1">
    <w:name w:val="WW8Num17z1"/>
    <w:qFormat/>
    <w:rsid w:val="0055523d"/>
    <w:rPr>
      <w:rFonts w:ascii="Courier New" w:hAnsi="Courier New" w:cs="Courier New"/>
    </w:rPr>
  </w:style>
  <w:style w:type="character" w:styleId="WW8Num17z2" w:customStyle="1">
    <w:name w:val="WW8Num17z2"/>
    <w:qFormat/>
    <w:rsid w:val="0055523d"/>
    <w:rPr>
      <w:rFonts w:ascii="Wingdings" w:hAnsi="Wingdings" w:cs="Wingdings"/>
    </w:rPr>
  </w:style>
  <w:style w:type="character" w:styleId="WW8Num17z3" w:customStyle="1">
    <w:name w:val="WW8Num17z3"/>
    <w:qFormat/>
    <w:rsid w:val="0055523d"/>
    <w:rPr>
      <w:rFonts w:ascii="Symbol" w:hAnsi="Symbol" w:cs="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55523d"/>
    <w:pPr>
      <w:spacing w:lineRule="auto" w:line="276" w:before="0" w:after="140"/>
    </w:pPr>
    <w:rPr/>
  </w:style>
  <w:style w:type="paragraph" w:styleId="Lista">
    <w:name w:val="List"/>
    <w:basedOn w:val="Textbody"/>
    <w:rsid w:val="00de429d"/>
    <w:pPr/>
    <w:rPr>
      <w:rFonts w:cs="Mangal"/>
    </w:rPr>
  </w:style>
  <w:style w:type="paragraph" w:styleId="Podpis" w:customStyle="1">
    <w:name w:val="Caption"/>
    <w:basedOn w:val="Normal"/>
    <w:qFormat/>
    <w:rsid w:val="0055523d"/>
    <w:pPr>
      <w:suppressLineNumbers/>
      <w:spacing w:before="120" w:after="120"/>
    </w:pPr>
    <w:rPr>
      <w:rFonts w:cs="Arial"/>
      <w:i/>
      <w:iCs/>
    </w:rPr>
  </w:style>
  <w:style w:type="paragraph" w:styleId="Indeks" w:customStyle="1">
    <w:name w:val="Indeks"/>
    <w:basedOn w:val="Standard"/>
    <w:qFormat/>
    <w:rsid w:val="00de429d"/>
    <w:pPr>
      <w:suppressLineNumbers/>
    </w:pPr>
    <w:rPr>
      <w:rFonts w:cs="Mangal"/>
    </w:rPr>
  </w:style>
  <w:style w:type="paragraph" w:styleId="Nagwek1" w:customStyle="1">
    <w:name w:val="Nagłówek1"/>
    <w:basedOn w:val="Standard"/>
    <w:next w:val="Textbody"/>
    <w:link w:val="NagwekZnak"/>
    <w:qFormat/>
    <w:rsid w:val="00de429d"/>
    <w:pPr>
      <w:keepNext w:val="true"/>
      <w:spacing w:before="240" w:after="120"/>
    </w:pPr>
    <w:rPr>
      <w:rFonts w:ascii="Arial" w:hAnsi="Arial" w:eastAsia="Microsoft YaHei" w:cs="Mangal"/>
      <w:sz w:val="28"/>
      <w:szCs w:val="28"/>
    </w:rPr>
  </w:style>
  <w:style w:type="paragraph" w:styleId="Standard" w:customStyle="1">
    <w:name w:val="Standard"/>
    <w:qFormat/>
    <w:rsid w:val="00de429d"/>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4"/>
      <w:szCs w:val="24"/>
      <w:lang w:val="pl-PL" w:eastAsia="zh-CN" w:bidi="hi-IN"/>
    </w:rPr>
  </w:style>
  <w:style w:type="paragraph" w:styleId="Textbody" w:customStyle="1">
    <w:name w:val="Text body"/>
    <w:basedOn w:val="Standard"/>
    <w:qFormat/>
    <w:rsid w:val="00de429d"/>
    <w:pPr>
      <w:spacing w:before="0" w:after="120"/>
    </w:pPr>
    <w:rPr/>
  </w:style>
  <w:style w:type="paragraph" w:styleId="Caption">
    <w:name w:val="caption"/>
    <w:basedOn w:val="Standard"/>
    <w:qFormat/>
    <w:rsid w:val="00de429d"/>
    <w:pPr>
      <w:suppressLineNumbers/>
      <w:spacing w:before="120" w:after="120"/>
    </w:pPr>
    <w:rPr>
      <w:rFonts w:cs="Mangal"/>
      <w:i/>
      <w:iCs/>
    </w:rPr>
  </w:style>
  <w:style w:type="paragraph" w:styleId="Zawartotabeli" w:customStyle="1">
    <w:name w:val="Zawartość tabeli"/>
    <w:basedOn w:val="Standard"/>
    <w:qFormat/>
    <w:rsid w:val="00de429d"/>
    <w:pPr>
      <w:suppressLineNumbers/>
    </w:pPr>
    <w:rPr/>
  </w:style>
  <w:style w:type="paragraph" w:styleId="Nagwektabeli" w:customStyle="1">
    <w:name w:val="Nagłówek tabeli"/>
    <w:basedOn w:val="Zawartotabeli"/>
    <w:qFormat/>
    <w:rsid w:val="00de429d"/>
    <w:pPr>
      <w:jc w:val="center"/>
    </w:pPr>
    <w:rPr>
      <w:b/>
      <w:bCs/>
    </w:rPr>
  </w:style>
  <w:style w:type="paragraph" w:styleId="BalloonText">
    <w:name w:val="Balloon Text"/>
    <w:basedOn w:val="Normal"/>
    <w:link w:val="TekstdymkaZnak"/>
    <w:uiPriority w:val="99"/>
    <w:semiHidden/>
    <w:unhideWhenUsed/>
    <w:qFormat/>
    <w:rsid w:val="00cf61c8"/>
    <w:pPr/>
    <w:rPr>
      <w:rFonts w:ascii="Segoe UI" w:hAnsi="Segoe UI" w:cs="Mangal"/>
      <w:sz w:val="18"/>
      <w:szCs w:val="16"/>
    </w:rPr>
  </w:style>
  <w:style w:type="paragraph" w:styleId="Annotationtext">
    <w:name w:val="annotation text"/>
    <w:basedOn w:val="Normal"/>
    <w:link w:val="TekstkomentarzaZnak"/>
    <w:uiPriority w:val="99"/>
    <w:semiHidden/>
    <w:unhideWhenUsed/>
    <w:qFormat/>
    <w:rsid w:val="0064520b"/>
    <w:pPr/>
    <w:rPr>
      <w:rFonts w:cs="Mangal"/>
      <w:sz w:val="20"/>
      <w:szCs w:val="18"/>
    </w:rPr>
  </w:style>
  <w:style w:type="paragraph" w:styleId="Annotationsubject">
    <w:name w:val="annotation subject"/>
    <w:basedOn w:val="Annotationtext"/>
    <w:next w:val="Annotationtext"/>
    <w:link w:val="TematkomentarzaZnak"/>
    <w:uiPriority w:val="99"/>
    <w:semiHidden/>
    <w:unhideWhenUsed/>
    <w:qFormat/>
    <w:rsid w:val="0064520b"/>
    <w:pPr/>
    <w:rPr>
      <w:b/>
      <w:bCs/>
    </w:rPr>
  </w:style>
  <w:style w:type="paragraph" w:styleId="Gwkaistopka" w:customStyle="1">
    <w:name w:val="Główka i stopka"/>
    <w:basedOn w:val="Normal"/>
    <w:qFormat/>
    <w:rsid w:val="0055523d"/>
    <w:pPr/>
    <w:rPr/>
  </w:style>
  <w:style w:type="paragraph" w:styleId="Gwka" w:customStyle="1">
    <w:name w:val="Header"/>
    <w:basedOn w:val="Normal"/>
    <w:link w:val="NagwekZnak"/>
    <w:uiPriority w:val="99"/>
    <w:semiHidden/>
    <w:unhideWhenUsed/>
    <w:rsid w:val="00784ff2"/>
    <w:pPr>
      <w:tabs>
        <w:tab w:val="clear" w:pos="720"/>
        <w:tab w:val="center" w:pos="4536" w:leader="none"/>
        <w:tab w:val="right" w:pos="9072" w:leader="none"/>
      </w:tabs>
    </w:pPr>
    <w:rPr>
      <w:rFonts w:cs="Mangal"/>
      <w:szCs w:val="21"/>
    </w:rPr>
  </w:style>
  <w:style w:type="paragraph" w:styleId="Stopka" w:customStyle="1">
    <w:name w:val="Footer"/>
    <w:basedOn w:val="Normal"/>
    <w:link w:val="StopkaZnak"/>
    <w:uiPriority w:val="99"/>
    <w:unhideWhenUsed/>
    <w:rsid w:val="00784ff2"/>
    <w:pPr>
      <w:tabs>
        <w:tab w:val="clear" w:pos="720"/>
        <w:tab w:val="center" w:pos="4536" w:leader="none"/>
        <w:tab w:val="right" w:pos="9072" w:leader="none"/>
      </w:tabs>
    </w:pPr>
    <w:rPr>
      <w:rFonts w:cs="Mangal"/>
      <w:szCs w:val="21"/>
    </w:rPr>
  </w:style>
  <w:style w:type="paragraph" w:styleId="Default" w:customStyle="1">
    <w:name w:val="Default"/>
    <w:qFormat/>
    <w:rsid w:val="0055523d"/>
    <w:pPr>
      <w:widowControl/>
      <w:suppressAutoHyphens w:val="true"/>
      <w:bidi w:val="0"/>
      <w:spacing w:before="0" w:after="0"/>
      <w:jc w:val="left"/>
    </w:pPr>
    <w:rPr>
      <w:rFonts w:ascii="Times New Roman" w:hAnsi="Times New Roman" w:eastAsia="Times New Roman" w:cs="Times New Roman"/>
      <w:color w:val="000000"/>
      <w:kern w:val="0"/>
      <w:sz w:val="24"/>
      <w:szCs w:val="20"/>
      <w:lang w:val="pl-PL" w:eastAsia="pl-PL" w:bidi="ar-SA"/>
    </w:rPr>
  </w:style>
  <w:style w:type="paragraph" w:styleId="ListParagraph">
    <w:name w:val="List Paragraph"/>
    <w:basedOn w:val="Normal"/>
    <w:qFormat/>
    <w:rsid w:val="0055523d"/>
    <w:pPr>
      <w:ind w:left="708" w:hanging="0"/>
    </w:pPr>
    <w:rPr>
      <w:lang w:eastAsia="pl-PL"/>
    </w:rPr>
  </w:style>
  <w:style w:type="numbering" w:styleId="NoList" w:default="1">
    <w:name w:val="No List"/>
    <w:uiPriority w:val="99"/>
    <w:semiHidden/>
    <w:unhideWhenUsed/>
    <w:qFormat/>
  </w:style>
  <w:style w:type="numbering" w:styleId="RTFNum2" w:customStyle="1">
    <w:name w:val="RTF_Num 2"/>
    <w:qFormat/>
    <w:rsid w:val="00de429d"/>
  </w:style>
  <w:style w:type="numbering" w:styleId="RTFNum3" w:customStyle="1">
    <w:name w:val="RTF_Num 3"/>
    <w:qFormat/>
    <w:rsid w:val="00de429d"/>
  </w:style>
  <w:style w:type="numbering" w:styleId="RTFNum4" w:customStyle="1">
    <w:name w:val="RTF_Num 4"/>
    <w:qFormat/>
    <w:rsid w:val="00de429d"/>
  </w:style>
  <w:style w:type="numbering" w:styleId="RTFNum5" w:customStyle="1">
    <w:name w:val="RTF_Num 5"/>
    <w:qFormat/>
    <w:rsid w:val="00de429d"/>
  </w:style>
  <w:style w:type="numbering" w:styleId="RTFNum6" w:customStyle="1">
    <w:name w:val="RTF_Num 6"/>
    <w:qFormat/>
    <w:rsid w:val="00de429d"/>
  </w:style>
  <w:style w:type="numbering" w:styleId="RTFNum7" w:customStyle="1">
    <w:name w:val="RTF_Num 7"/>
    <w:qFormat/>
    <w:rsid w:val="00de429d"/>
  </w:style>
  <w:style w:type="numbering" w:styleId="RTFNum8" w:customStyle="1">
    <w:name w:val="RTF_Num 8"/>
    <w:qFormat/>
    <w:rsid w:val="00de429d"/>
  </w:style>
  <w:style w:type="numbering" w:styleId="RTFNum9" w:customStyle="1">
    <w:name w:val="RTF_Num 9"/>
    <w:qFormat/>
    <w:rsid w:val="00de429d"/>
  </w:style>
  <w:style w:type="numbering" w:styleId="RTFNum10" w:customStyle="1">
    <w:name w:val="RTF_Num 10"/>
    <w:qFormat/>
    <w:rsid w:val="00de429d"/>
  </w:style>
  <w:style w:type="numbering" w:styleId="RTFNum11" w:customStyle="1">
    <w:name w:val="RTF_Num 11"/>
    <w:qFormat/>
    <w:rsid w:val="00de429d"/>
  </w:style>
  <w:style w:type="numbering" w:styleId="RTFNum12" w:customStyle="1">
    <w:name w:val="RTF_Num 12"/>
    <w:qFormat/>
    <w:rsid w:val="00de429d"/>
  </w:style>
  <w:style w:type="numbering" w:styleId="WW8Num4" w:customStyle="1">
    <w:name w:val="WW8Num4"/>
    <w:qFormat/>
    <w:rsid w:val="0055523d"/>
  </w:style>
  <w:style w:type="numbering" w:styleId="WW8Num19" w:customStyle="1">
    <w:name w:val="WW8Num19"/>
    <w:qFormat/>
    <w:rsid w:val="0055523d"/>
  </w:style>
  <w:style w:type="numbering" w:styleId="WW8Num1" w:customStyle="1">
    <w:name w:val="WW8Num1"/>
    <w:qFormat/>
    <w:rsid w:val="0055523d"/>
  </w:style>
  <w:style w:type="numbering" w:styleId="WW8Num6" w:customStyle="1">
    <w:name w:val="WW8Num6"/>
    <w:qFormat/>
    <w:rsid w:val="0055523d"/>
  </w:style>
  <w:style w:type="numbering" w:styleId="WW8Num3" w:customStyle="1">
    <w:name w:val="WW8Num3"/>
    <w:qFormat/>
    <w:rsid w:val="0055523d"/>
  </w:style>
  <w:style w:type="numbering" w:styleId="WW8Num7" w:customStyle="1">
    <w:name w:val="WW8Num7"/>
    <w:qFormat/>
    <w:rsid w:val="0055523d"/>
  </w:style>
  <w:style w:type="numbering" w:styleId="WW8Num10" w:customStyle="1">
    <w:name w:val="WW8Num10"/>
    <w:qFormat/>
    <w:rsid w:val="0055523d"/>
  </w:style>
  <w:style w:type="numbering" w:styleId="WW8Num8" w:customStyle="1">
    <w:name w:val="WW8Num8"/>
    <w:qFormat/>
    <w:rsid w:val="0055523d"/>
  </w:style>
  <w:style w:type="numbering" w:styleId="WW8Num9" w:customStyle="1">
    <w:name w:val="WW8Num9"/>
    <w:qFormat/>
    <w:rsid w:val="0055523d"/>
  </w:style>
  <w:style w:type="numbering" w:styleId="WW8Num2" w:customStyle="1">
    <w:name w:val="WW8Num2"/>
    <w:qFormat/>
    <w:rsid w:val="0055523d"/>
  </w:style>
  <w:style w:type="numbering" w:styleId="WW8Num16" w:customStyle="1">
    <w:name w:val="WW8Num16"/>
    <w:qFormat/>
    <w:rsid w:val="0055523d"/>
  </w:style>
  <w:style w:type="numbering" w:styleId="WW8Num17" w:customStyle="1">
    <w:name w:val="WW8Num17"/>
    <w:qFormat/>
    <w:rsid w:val="0055523d"/>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zetargi@wodociagizorawina.pl" TargetMode="External"/><Relationship Id="rId3" Type="http://schemas.openxmlformats.org/officeDocument/2006/relationships/hyperlink" Target="mailto:przetargi@wodociagizorawina.pl" TargetMode="External"/><Relationship Id="rId4" Type="http://schemas.openxmlformats.org/officeDocument/2006/relationships/hyperlink" Target="mailto:przetargi@wodociagizorawina.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34E2-108E-46D2-8090-AC4F8701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Application>LibreOffice/7.1.5.2$Windows_X86_64 LibreOffice_project/85f04e9f809797b8199d13c421bd8a2b025d52b5</Application>
  <AppVersion>15.0000</AppVersion>
  <Pages>4</Pages>
  <Words>1450</Words>
  <Characters>9423</Characters>
  <CharactersWithSpaces>10767</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2024-01-12T07:18:00Z</dcterms:created>
  <dc:creator>annajezyk</dc:creator>
  <dc:description/>
  <dc:language>pl-PL</dc:language>
  <cp:lastModifiedBy/>
  <cp:lastPrinted>2024-01-05T12:36:00Z</cp:lastPrinted>
  <dcterms:modified xsi:type="dcterms:W3CDTF">2024-01-17T08:46:52Z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