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Żórawina 13.02.2024 r. 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Gminny Zakład Gospodarki Komunalnej w Żórawinie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Młyńska 9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55-020 Węgry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Numer sprawy: </w:t>
      </w:r>
      <w:r>
        <w:rPr>
          <w:rFonts w:eastAsia="Times New Roman" w:ascii="Times New Roman" w:hAnsi="Times New Roman"/>
          <w:sz w:val="24"/>
          <w:szCs w:val="24"/>
        </w:rPr>
        <w:t>GZGK.271.17.2024.P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Tretekstu"/>
        <w:rPr>
          <w:rFonts w:eastAsia="Calibri"/>
          <w:b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Pytania wraz z odpowiedziami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ind w:left="2124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Zawartoramki"/>
        <w:jc w:val="both"/>
        <w:rPr>
          <w:rFonts w:ascii="Times New Roman" w:hAnsi="Times New Roman" w:eastAsia="Calibri"/>
          <w:b/>
          <w:b/>
          <w:szCs w:val="24"/>
          <w:lang w:eastAsia="en-US"/>
        </w:rPr>
      </w:pPr>
      <w:r>
        <w:rPr>
          <w:rFonts w:eastAsia="Calibri" w:ascii="Times New Roman" w:hAnsi="Times New Roman"/>
          <w:b/>
          <w:szCs w:val="24"/>
          <w:lang w:eastAsia="en-US"/>
        </w:rPr>
        <w:t xml:space="preserve">Dotyczy: </w:t>
      </w:r>
      <w:bookmarkStart w:id="0" w:name="_Hlk157690581"/>
      <w:bookmarkStart w:id="1" w:name="_Hlk157690580"/>
      <w:r>
        <w:rPr>
          <w:rFonts w:eastAsia="Calibri" w:ascii="Times New Roman" w:hAnsi="Times New Roman"/>
          <w:b/>
          <w:szCs w:val="24"/>
          <w:lang w:eastAsia="en-US"/>
        </w:rPr>
        <w:t>„Usługa polegająca na odbiorze i zagospodarowaniu, ustabilizowanych komunalnych osadów ściekowych (19 08 05), zawartości osadnika (19 08 02) oraz skr</w:t>
      </w:r>
      <w:r>
        <w:rPr>
          <w:rFonts w:eastAsia="Calibri" w:ascii="Times New Roman" w:hAnsi="Times New Roman"/>
          <w:b/>
          <w:szCs w:val="24"/>
          <w:lang w:eastAsia="en-US"/>
        </w:rPr>
        <w:t>a</w:t>
      </w:r>
      <w:r>
        <w:rPr>
          <w:rFonts w:eastAsia="Calibri" w:ascii="Times New Roman" w:hAnsi="Times New Roman"/>
          <w:b/>
          <w:szCs w:val="24"/>
          <w:lang w:eastAsia="en-US"/>
        </w:rPr>
        <w:t>tek (19 08 01)  z oczyszczalni ścieków w Żórawinie  na 12 miesięcy. ”</w:t>
      </w:r>
      <w:bookmarkEnd w:id="0"/>
      <w:bookmarkEnd w:id="1"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ind w:left="2124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działając na podstawie art. 284 ust. 2 oraz 286 ust.1 ustawy z dnia 11 września 2019 r. Prawo zamówień publicznych (t. j. Dz. U. z 2023 r. poz. 1605 z późn. zm.) wyjaśnia treść oraz zmienia treść Specyfikacji Warunków Zamówienia w odpowiedzi na złożone zapytania Wykonawców: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Pytanie 1: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Czy zamawiający dopuszcza udział Wykonawcy, które nie posiada zezwolenia na przetwarzanie odpadów, ale posiada umowy z instalacjami, które posiadają stosowne decyzje?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Odpowiedź 1: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Pytanie 2: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Czy zamawiający dopuszcza udział podwykonawców w zakresie zagospodarowania odpadów? Czy zamawiający dopuszcza zmiany podwykonawców na etapie realizacji umowy?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Odpowiedź 2: </w:t>
      </w:r>
    </w:p>
    <w:p>
      <w:pPr>
        <w:pStyle w:val="Default"/>
        <w:spacing w:before="3" w:after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Tak.</w:t>
      </w:r>
    </w:p>
    <w:p>
      <w:pPr>
        <w:pStyle w:val="Default"/>
        <w:spacing w:before="3" w:after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Pytanie 3: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Proszę o udostępnienie zezwolenia Zamawiającego potwierdzającego, że Zamawiający posiada uprawnienia do zbierania i/lub wytwarzania odpadów objętych przedmiotem zamówienia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Odpowiedź 3: 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Odpady będące przedmiotem zamówienia są wytwarzane w związku z eksploatacją instalacji: komunalnej oczyszczalni ścieków. Łączna roczna ilość wytwarzanych odpadów na instalacji nie przekracza 1 Mg dla odpadów niebezpiecznych i 5 tyś Mg dla odpadów innych niż niebezpieczne w związku z tym Zamawiający nie jest objęty obowiązkiem posiadania stosownego zezwolenia na Wytwarzanie odpadów. Zamawiający nie prowadzi działalności w zakresie zbierania odpadów. Odpady są jedynie czasowo magazynowane w miejscu ich wytworzenia, Zamawiający nie posiada zezwolenia na zbieranie odpadów.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Pytanie 4: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Prosimy o udostępnienie badań osadów ściekowych?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Odpowiedź 4: 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Wyniki badań osadów, jak również ścieków oczyszczonych są publikowane na stronie Gminnego Zakładu Gospodarki Komunalnej w Żórawinie. Każda zainteresowana osoba może zapoznać się z wynikami badań, poniżej bezpośredni link do wyników badan: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2C2F45"/>
          <w:sz w:val="24"/>
          <w:szCs w:val="24"/>
          <w:lang w:eastAsia="pl-PL"/>
        </w:rPr>
      </w:pPr>
      <w:hyperlink r:id="rId2" w:tgtFrame="_blank">
        <w:r>
          <w:rPr>
            <w:rStyle w:val="Czeinternetowe"/>
            <w:rFonts w:ascii="Times New Roman" w:hAnsi="Times New Roman"/>
            <w:color w:val="0000FF"/>
            <w:sz w:val="24"/>
            <w:szCs w:val="24"/>
            <w:bdr w:val="single" w:sz="8" w:space="0" w:color="000000"/>
            <w:lang w:eastAsia="pl-PL"/>
          </w:rPr>
          <w:t>https://wodociagizorawina.pl/o-nas/oczyszczalnie/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Pytanie 5: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Czy zamawiający dopuszcza rolnicze wykorzystanie osadów ściekowych?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Odpowiedź 5: 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Tak, zgodnie z SWZ 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/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Default"/>
        <w:spacing w:before="3" w:after="0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lang w:eastAsia="pl-PL"/>
        </w:rPr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arigold (W1)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6910" cy="132016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32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31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5ce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5cec"/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72594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2437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e24377"/>
    <w:rPr>
      <w:rFonts w:ascii="Calibri" w:hAnsi="Calibri" w:eastAsia="Calibri" w:cs="Times New Roman"/>
    </w:rPr>
  </w:style>
  <w:style w:type="character" w:styleId="Czeinternetowe">
    <w:name w:val="Łącze internetowe"/>
    <w:basedOn w:val="DefaultParagraphFont"/>
    <w:uiPriority w:val="99"/>
    <w:semiHidden/>
    <w:unhideWhenUsed/>
    <w:rsid w:val="00b072e5"/>
    <w:rPr>
      <w:color w:val="467886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24377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72594f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ramki" w:customStyle="1">
    <w:name w:val="Zawartość ramki"/>
    <w:basedOn w:val="Tretekstu"/>
    <w:qFormat/>
    <w:rsid w:val="00b64530"/>
    <w:pPr>
      <w:spacing w:lineRule="atLeast" w:line="100"/>
    </w:pPr>
    <w:rPr>
      <w:rFonts w:ascii="Marigold (W1)" w:hAnsi="Marigold (W1)" w:eastAsia="Marigold (W1)"/>
      <w:kern w:val="2"/>
      <w:szCs w:val="20"/>
      <w:lang w:eastAsia="ar-SA"/>
    </w:rPr>
  </w:style>
  <w:style w:type="paragraph" w:styleId="Default" w:customStyle="1">
    <w:name w:val="Default"/>
    <w:qFormat/>
    <w:rsid w:val="0033796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dociagizorawina.pl/o-nas/oczyszczalnie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E661-4AF0-4E71-A821-8328864B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LibreOffice/7.1.5.2$Windows_X86_64 LibreOffice_project/85f04e9f809797b8199d13c421bd8a2b025d52b5</Application>
  <AppVersion>15.0000</AppVersion>
  <Pages>2</Pages>
  <Words>306</Words>
  <Characters>1997</Characters>
  <CharactersWithSpaces>2540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2024-02-13T09:06:00Z</dcterms:created>
  <dc:creator>Agnieszka Kostarelas-Filip</dc:creator>
  <dc:description/>
  <dc:language>pl-PL</dc:language>
  <cp:lastModifiedBy/>
  <dcterms:modified xsi:type="dcterms:W3CDTF">2024-02-13T12:39:58Z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